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99" w:rsidRPr="00E4216E" w:rsidRDefault="00B92D99" w:rsidP="00E4216E">
      <w:pPr>
        <w:jc w:val="both"/>
        <w:rPr>
          <w:rFonts w:ascii="Georgia" w:hAnsi="Georgia"/>
        </w:rPr>
      </w:pPr>
      <w:bookmarkStart w:id="0" w:name="_GoBack"/>
    </w:p>
    <w:p w:rsidR="00B92D99" w:rsidRPr="00E4216E" w:rsidRDefault="00B92D99" w:rsidP="00B6296F">
      <w:pPr>
        <w:pStyle w:val="ListParagraph"/>
        <w:numPr>
          <w:ilvl w:val="0"/>
          <w:numId w:val="17"/>
        </w:numPr>
        <w:jc w:val="both"/>
        <w:rPr>
          <w:rFonts w:ascii="Georgia" w:hAnsi="Georgia"/>
        </w:rPr>
      </w:pPr>
      <w:r w:rsidRPr="00E4216E">
        <w:rPr>
          <w:rFonts w:ascii="Georgia" w:hAnsi="Georgia"/>
        </w:rPr>
        <w:t xml:space="preserve">Aşağıdakilerden hangisi akredatif türlerinden değildir? </w:t>
      </w:r>
    </w:p>
    <w:p w:rsidR="00B92D99" w:rsidRPr="00E4216E" w:rsidRDefault="00B92D99" w:rsidP="00B6296F">
      <w:pPr>
        <w:pStyle w:val="ListParagraph"/>
        <w:numPr>
          <w:ilvl w:val="0"/>
          <w:numId w:val="19"/>
        </w:numPr>
        <w:jc w:val="both"/>
        <w:rPr>
          <w:rFonts w:ascii="Georgia" w:hAnsi="Georgia"/>
        </w:rPr>
      </w:pPr>
      <w:r w:rsidRPr="00E4216E">
        <w:rPr>
          <w:rFonts w:ascii="Georgia" w:hAnsi="Georgia"/>
        </w:rPr>
        <w:t xml:space="preserve">Dönülebilir akredatif </w:t>
      </w:r>
    </w:p>
    <w:p w:rsidR="00B92D99" w:rsidRPr="00E4216E" w:rsidRDefault="00B92D99" w:rsidP="00B6296F">
      <w:pPr>
        <w:pStyle w:val="ListParagraph"/>
        <w:numPr>
          <w:ilvl w:val="0"/>
          <w:numId w:val="19"/>
        </w:numPr>
        <w:jc w:val="both"/>
        <w:rPr>
          <w:rFonts w:ascii="Georgia" w:hAnsi="Georgia"/>
        </w:rPr>
      </w:pPr>
      <w:r w:rsidRPr="00E4216E">
        <w:rPr>
          <w:rFonts w:ascii="Georgia" w:hAnsi="Georgia"/>
        </w:rPr>
        <w:t>Dönülemez akredatif</w:t>
      </w:r>
    </w:p>
    <w:p w:rsidR="00B92D99" w:rsidRPr="00E4216E" w:rsidRDefault="00B92D99" w:rsidP="00B6296F">
      <w:pPr>
        <w:pStyle w:val="ListParagraph"/>
        <w:numPr>
          <w:ilvl w:val="0"/>
          <w:numId w:val="19"/>
        </w:numPr>
        <w:jc w:val="both"/>
        <w:rPr>
          <w:rFonts w:ascii="Georgia" w:hAnsi="Georgia"/>
        </w:rPr>
      </w:pPr>
      <w:r w:rsidRPr="00E4216E">
        <w:rPr>
          <w:rFonts w:ascii="Georgia" w:hAnsi="Georgia"/>
        </w:rPr>
        <w:t>Devredilebilir akredatif</w:t>
      </w:r>
    </w:p>
    <w:p w:rsidR="00B92D99" w:rsidRPr="00E4216E" w:rsidRDefault="00B92D99" w:rsidP="00B6296F">
      <w:pPr>
        <w:pStyle w:val="ListParagraph"/>
        <w:numPr>
          <w:ilvl w:val="0"/>
          <w:numId w:val="19"/>
        </w:numPr>
        <w:jc w:val="both"/>
        <w:rPr>
          <w:rFonts w:ascii="Georgia" w:hAnsi="Georgia"/>
        </w:rPr>
      </w:pPr>
      <w:r w:rsidRPr="00E4216E">
        <w:rPr>
          <w:rFonts w:ascii="Georgia" w:hAnsi="Georgia"/>
          <w:color w:val="FF0000"/>
        </w:rPr>
        <w:t>Devredilemez akredatif</w:t>
      </w:r>
    </w:p>
    <w:p w:rsidR="00B92D99" w:rsidRPr="00E4216E" w:rsidRDefault="00B92D99" w:rsidP="00B6296F">
      <w:pPr>
        <w:pStyle w:val="ListParagraph"/>
        <w:numPr>
          <w:ilvl w:val="0"/>
          <w:numId w:val="19"/>
        </w:numPr>
        <w:jc w:val="both"/>
        <w:rPr>
          <w:rFonts w:ascii="Georgia" w:hAnsi="Georgia"/>
        </w:rPr>
      </w:pPr>
      <w:r w:rsidRPr="00E4216E">
        <w:rPr>
          <w:rFonts w:ascii="Georgia" w:hAnsi="Georgia"/>
        </w:rPr>
        <w:t xml:space="preserve">Teyitli akredatif </w:t>
      </w:r>
    </w:p>
    <w:p w:rsidR="00191EDD" w:rsidRPr="00E4216E" w:rsidRDefault="00191EDD" w:rsidP="00B6296F">
      <w:pPr>
        <w:pStyle w:val="ListParagraph"/>
        <w:numPr>
          <w:ilvl w:val="0"/>
          <w:numId w:val="17"/>
        </w:numPr>
        <w:jc w:val="both"/>
        <w:rPr>
          <w:rFonts w:ascii="Georgia" w:hAnsi="Georgia"/>
        </w:rPr>
      </w:pPr>
      <w:r w:rsidRPr="00E4216E">
        <w:rPr>
          <w:rFonts w:ascii="Georgia" w:hAnsi="Georgia"/>
        </w:rPr>
        <w:t>Aşağıdakilerden hangisi gümrük işlemlerinden biri değildir?</w:t>
      </w:r>
    </w:p>
    <w:p w:rsidR="00191EDD" w:rsidRPr="00E4216E" w:rsidRDefault="00191EDD" w:rsidP="00E4216E">
      <w:pPr>
        <w:pStyle w:val="ListParagraph"/>
        <w:numPr>
          <w:ilvl w:val="0"/>
          <w:numId w:val="1"/>
        </w:numPr>
        <w:jc w:val="both"/>
        <w:rPr>
          <w:rFonts w:ascii="Georgia" w:hAnsi="Georgia"/>
        </w:rPr>
      </w:pPr>
      <w:r w:rsidRPr="00E4216E">
        <w:rPr>
          <w:rFonts w:ascii="Georgia" w:hAnsi="Georgia"/>
        </w:rPr>
        <w:t>İthalat-ihracat izni alma</w:t>
      </w:r>
    </w:p>
    <w:p w:rsidR="00191EDD" w:rsidRPr="00E4216E" w:rsidRDefault="00191EDD" w:rsidP="00E4216E">
      <w:pPr>
        <w:pStyle w:val="ListParagraph"/>
        <w:numPr>
          <w:ilvl w:val="0"/>
          <w:numId w:val="1"/>
        </w:numPr>
        <w:jc w:val="both"/>
        <w:rPr>
          <w:rFonts w:ascii="Georgia" w:hAnsi="Georgia"/>
          <w:color w:val="FF0000"/>
        </w:rPr>
      </w:pPr>
      <w:r w:rsidRPr="00E4216E">
        <w:rPr>
          <w:rFonts w:ascii="Georgia" w:hAnsi="Georgia"/>
          <w:color w:val="FF0000"/>
        </w:rPr>
        <w:t>Ürün eksiklerini giderme</w:t>
      </w:r>
    </w:p>
    <w:p w:rsidR="00191EDD" w:rsidRPr="00E4216E" w:rsidRDefault="00191EDD" w:rsidP="00E4216E">
      <w:pPr>
        <w:pStyle w:val="ListParagraph"/>
        <w:numPr>
          <w:ilvl w:val="0"/>
          <w:numId w:val="1"/>
        </w:numPr>
        <w:jc w:val="both"/>
        <w:rPr>
          <w:rFonts w:ascii="Georgia" w:hAnsi="Georgia"/>
        </w:rPr>
      </w:pPr>
      <w:r w:rsidRPr="00E4216E">
        <w:rPr>
          <w:rFonts w:ascii="Georgia" w:hAnsi="Georgia"/>
        </w:rPr>
        <w:t>Ürünün kontrolü</w:t>
      </w:r>
    </w:p>
    <w:p w:rsidR="00191EDD" w:rsidRPr="00E4216E" w:rsidRDefault="00191EDD" w:rsidP="00E4216E">
      <w:pPr>
        <w:pStyle w:val="ListParagraph"/>
        <w:numPr>
          <w:ilvl w:val="0"/>
          <w:numId w:val="1"/>
        </w:numPr>
        <w:jc w:val="both"/>
        <w:rPr>
          <w:rFonts w:ascii="Georgia" w:hAnsi="Georgia"/>
        </w:rPr>
      </w:pPr>
      <w:r w:rsidRPr="00E4216E">
        <w:rPr>
          <w:rFonts w:ascii="Georgia" w:hAnsi="Georgia"/>
        </w:rPr>
        <w:t>Vergilendirme</w:t>
      </w:r>
    </w:p>
    <w:p w:rsidR="00191EDD" w:rsidRPr="00E4216E" w:rsidRDefault="00191EDD" w:rsidP="00E4216E">
      <w:pPr>
        <w:pStyle w:val="ListParagraph"/>
        <w:numPr>
          <w:ilvl w:val="0"/>
          <w:numId w:val="1"/>
        </w:numPr>
        <w:jc w:val="both"/>
        <w:rPr>
          <w:rFonts w:ascii="Georgia" w:hAnsi="Georgia"/>
        </w:rPr>
      </w:pPr>
      <w:r w:rsidRPr="00E4216E">
        <w:rPr>
          <w:rFonts w:ascii="Georgia" w:hAnsi="Georgia"/>
        </w:rPr>
        <w:t>Ürünün kaydı</w:t>
      </w:r>
    </w:p>
    <w:p w:rsidR="002C5B8D" w:rsidRPr="00E4216E" w:rsidRDefault="002C5B8D" w:rsidP="00B6296F">
      <w:pPr>
        <w:pStyle w:val="ListParagraph"/>
        <w:numPr>
          <w:ilvl w:val="0"/>
          <w:numId w:val="17"/>
        </w:numPr>
        <w:jc w:val="both"/>
        <w:rPr>
          <w:rFonts w:ascii="Georgia" w:hAnsi="Georgia"/>
        </w:rPr>
      </w:pPr>
      <w:r w:rsidRPr="00E4216E">
        <w:rPr>
          <w:rFonts w:ascii="Georgia" w:hAnsi="Georgia"/>
        </w:rPr>
        <w:t>Aşağıdakilerden hangisi ihracat türlerinden değildir?</w:t>
      </w:r>
    </w:p>
    <w:p w:rsidR="002C5B8D" w:rsidRPr="00E4216E" w:rsidRDefault="002C5B8D" w:rsidP="00B6296F">
      <w:pPr>
        <w:pStyle w:val="ListParagraph"/>
        <w:numPr>
          <w:ilvl w:val="0"/>
          <w:numId w:val="18"/>
        </w:numPr>
        <w:jc w:val="both"/>
        <w:rPr>
          <w:rFonts w:ascii="Georgia" w:hAnsi="Georgia"/>
        </w:rPr>
      </w:pPr>
      <w:r w:rsidRPr="00E4216E">
        <w:rPr>
          <w:rFonts w:ascii="Georgia" w:hAnsi="Georgia"/>
        </w:rPr>
        <w:t>Kayda bağlı ihracat</w:t>
      </w:r>
    </w:p>
    <w:p w:rsidR="002C5B8D" w:rsidRPr="00E4216E" w:rsidRDefault="002C5B8D" w:rsidP="00B6296F">
      <w:pPr>
        <w:pStyle w:val="ListParagraph"/>
        <w:numPr>
          <w:ilvl w:val="0"/>
          <w:numId w:val="18"/>
        </w:numPr>
        <w:jc w:val="both"/>
        <w:rPr>
          <w:rFonts w:ascii="Georgia" w:hAnsi="Georgia"/>
        </w:rPr>
      </w:pPr>
      <w:r w:rsidRPr="00E4216E">
        <w:rPr>
          <w:rFonts w:ascii="Georgia" w:hAnsi="Georgia"/>
        </w:rPr>
        <w:t>Serbest bölgelere yapılan ihracat</w:t>
      </w:r>
    </w:p>
    <w:p w:rsidR="002C5B8D" w:rsidRPr="00E4216E" w:rsidRDefault="002C5B8D" w:rsidP="00B6296F">
      <w:pPr>
        <w:pStyle w:val="ListParagraph"/>
        <w:numPr>
          <w:ilvl w:val="0"/>
          <w:numId w:val="18"/>
        </w:numPr>
        <w:jc w:val="both"/>
        <w:rPr>
          <w:rFonts w:ascii="Georgia" w:hAnsi="Georgia"/>
        </w:rPr>
      </w:pPr>
      <w:r w:rsidRPr="00E4216E">
        <w:rPr>
          <w:rFonts w:ascii="Georgia" w:hAnsi="Georgia"/>
          <w:color w:val="FF0000"/>
        </w:rPr>
        <w:t>Bedelli ihracat</w:t>
      </w:r>
    </w:p>
    <w:p w:rsidR="002C5B8D" w:rsidRPr="00E4216E" w:rsidRDefault="002C5B8D" w:rsidP="00B6296F">
      <w:pPr>
        <w:pStyle w:val="ListParagraph"/>
        <w:numPr>
          <w:ilvl w:val="0"/>
          <w:numId w:val="18"/>
        </w:numPr>
        <w:jc w:val="both"/>
        <w:rPr>
          <w:rFonts w:ascii="Georgia" w:hAnsi="Georgia"/>
        </w:rPr>
      </w:pPr>
      <w:r w:rsidRPr="00E4216E">
        <w:rPr>
          <w:rFonts w:ascii="Georgia" w:hAnsi="Georgia"/>
        </w:rPr>
        <w:t>Bedelsiz ihracat</w:t>
      </w:r>
    </w:p>
    <w:p w:rsidR="002C5B8D" w:rsidRPr="00E4216E" w:rsidRDefault="002C5B8D" w:rsidP="00B6296F">
      <w:pPr>
        <w:pStyle w:val="ListParagraph"/>
        <w:numPr>
          <w:ilvl w:val="0"/>
          <w:numId w:val="18"/>
        </w:numPr>
        <w:jc w:val="both"/>
        <w:rPr>
          <w:rFonts w:ascii="Georgia" w:hAnsi="Georgia"/>
        </w:rPr>
      </w:pPr>
      <w:r w:rsidRPr="00E4216E">
        <w:rPr>
          <w:rFonts w:ascii="Georgia" w:hAnsi="Georgia"/>
        </w:rPr>
        <w:t xml:space="preserve">Transit ticaret </w:t>
      </w:r>
    </w:p>
    <w:p w:rsidR="00B92D99" w:rsidRPr="00E4216E" w:rsidRDefault="00B92D99" w:rsidP="00B6296F">
      <w:pPr>
        <w:pStyle w:val="ListParagraph"/>
        <w:numPr>
          <w:ilvl w:val="0"/>
          <w:numId w:val="17"/>
        </w:numPr>
        <w:jc w:val="both"/>
        <w:rPr>
          <w:rFonts w:ascii="Georgia" w:hAnsi="Georgia"/>
        </w:rPr>
      </w:pPr>
      <w:r w:rsidRPr="00E4216E">
        <w:rPr>
          <w:rFonts w:ascii="Georgia" w:eastAsia="Times New Roman" w:hAnsi="Georgia" w:cs="Arial"/>
          <w:color w:val="212121"/>
          <w:shd w:val="clear" w:color="auto" w:fill="FFFFFF"/>
          <w:lang w:eastAsia="en-GB"/>
        </w:rPr>
        <w:t>Aşağıdakilerden hangisi dış ticarette kullanılan diğer teminat mektubu türlerinden değildir?</w:t>
      </w:r>
    </w:p>
    <w:p w:rsidR="00B92D99" w:rsidRPr="00E4216E" w:rsidRDefault="00B92D99" w:rsidP="00B6296F">
      <w:pPr>
        <w:pStyle w:val="ListParagraph"/>
        <w:numPr>
          <w:ilvl w:val="0"/>
          <w:numId w:val="21"/>
        </w:numPr>
        <w:shd w:val="clear" w:color="auto" w:fill="FFFFFF"/>
        <w:spacing w:after="0" w:line="240" w:lineRule="auto"/>
        <w:jc w:val="both"/>
        <w:rPr>
          <w:rFonts w:ascii="Georgia" w:eastAsia="Times New Roman" w:hAnsi="Georgia" w:cs="Arial"/>
          <w:color w:val="FF0000"/>
          <w:lang w:eastAsia="en-GB"/>
        </w:rPr>
      </w:pPr>
      <w:r w:rsidRPr="00E4216E">
        <w:rPr>
          <w:rFonts w:ascii="Georgia" w:eastAsia="Times New Roman" w:hAnsi="Georgia" w:cs="Arial"/>
          <w:color w:val="FF0000"/>
          <w:lang w:eastAsia="en-GB"/>
        </w:rPr>
        <w:t>Kesin teminat mektubu </w:t>
      </w:r>
    </w:p>
    <w:p w:rsidR="00B92D99" w:rsidRPr="00E4216E" w:rsidRDefault="00B92D99" w:rsidP="00B6296F">
      <w:pPr>
        <w:pStyle w:val="ListParagraph"/>
        <w:numPr>
          <w:ilvl w:val="0"/>
          <w:numId w:val="21"/>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Para blokajı ile ilgili teminat mektubu</w:t>
      </w:r>
    </w:p>
    <w:p w:rsidR="00B92D99" w:rsidRPr="00E4216E" w:rsidRDefault="00B92D99" w:rsidP="00B6296F">
      <w:pPr>
        <w:pStyle w:val="ListParagraph"/>
        <w:numPr>
          <w:ilvl w:val="0"/>
          <w:numId w:val="21"/>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Teminat akreditifi</w:t>
      </w:r>
    </w:p>
    <w:p w:rsidR="00B92D99" w:rsidRPr="00E4216E" w:rsidRDefault="00B92D99" w:rsidP="00B6296F">
      <w:pPr>
        <w:pStyle w:val="ListParagraph"/>
        <w:numPr>
          <w:ilvl w:val="0"/>
          <w:numId w:val="21"/>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Garanti lokal</w:t>
      </w:r>
    </w:p>
    <w:p w:rsidR="00B92D99" w:rsidRPr="00E4216E" w:rsidRDefault="00B92D99" w:rsidP="00B6296F">
      <w:pPr>
        <w:pStyle w:val="ListParagraph"/>
        <w:numPr>
          <w:ilvl w:val="0"/>
          <w:numId w:val="21"/>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Peşin ödemeye ilişkin teminat mektubu</w:t>
      </w:r>
    </w:p>
    <w:p w:rsidR="00191EDD" w:rsidRPr="00E4216E" w:rsidRDefault="00191EDD" w:rsidP="00B6296F">
      <w:pPr>
        <w:pStyle w:val="ListParagraph"/>
        <w:numPr>
          <w:ilvl w:val="0"/>
          <w:numId w:val="17"/>
        </w:numPr>
        <w:jc w:val="both"/>
        <w:rPr>
          <w:rFonts w:ascii="Georgia" w:hAnsi="Georgia"/>
        </w:rPr>
      </w:pPr>
      <w:r w:rsidRPr="00E4216E">
        <w:rPr>
          <w:rFonts w:ascii="Georgia" w:hAnsi="Georgia"/>
        </w:rPr>
        <w:t>TÜİK verilerine göre, 2005-2011 döneminde Türkiye?nin ithalatta en cok kullandığı ödeme şekli aşağıdakilerden hangisidir?</w:t>
      </w:r>
    </w:p>
    <w:p w:rsidR="00191EDD" w:rsidRPr="00E4216E" w:rsidRDefault="00191EDD" w:rsidP="00B6296F">
      <w:pPr>
        <w:pStyle w:val="ListParagraph"/>
        <w:numPr>
          <w:ilvl w:val="0"/>
          <w:numId w:val="2"/>
        </w:numPr>
        <w:jc w:val="both"/>
        <w:rPr>
          <w:rFonts w:ascii="Georgia" w:hAnsi="Georgia"/>
        </w:rPr>
      </w:pPr>
      <w:r w:rsidRPr="00E4216E">
        <w:rPr>
          <w:rFonts w:ascii="Georgia" w:hAnsi="Georgia"/>
        </w:rPr>
        <w:t>Mal Mukabili Ödeme</w:t>
      </w:r>
    </w:p>
    <w:p w:rsidR="00191EDD" w:rsidRPr="00E4216E" w:rsidRDefault="00191EDD" w:rsidP="00B6296F">
      <w:pPr>
        <w:pStyle w:val="ListParagraph"/>
        <w:numPr>
          <w:ilvl w:val="0"/>
          <w:numId w:val="2"/>
        </w:numPr>
        <w:jc w:val="both"/>
        <w:rPr>
          <w:rFonts w:ascii="Georgia" w:hAnsi="Georgia"/>
        </w:rPr>
      </w:pPr>
      <w:r w:rsidRPr="00E4216E">
        <w:rPr>
          <w:rFonts w:ascii="Georgia" w:hAnsi="Georgia"/>
        </w:rPr>
        <w:t>Özel Takas</w:t>
      </w:r>
    </w:p>
    <w:p w:rsidR="00191EDD" w:rsidRPr="00E4216E" w:rsidRDefault="00191EDD" w:rsidP="00B6296F">
      <w:pPr>
        <w:pStyle w:val="ListParagraph"/>
        <w:numPr>
          <w:ilvl w:val="0"/>
          <w:numId w:val="2"/>
        </w:numPr>
        <w:jc w:val="both"/>
        <w:rPr>
          <w:rFonts w:ascii="Georgia" w:hAnsi="Georgia"/>
          <w:color w:val="FF0000"/>
        </w:rPr>
      </w:pPr>
      <w:r w:rsidRPr="00E4216E">
        <w:rPr>
          <w:rFonts w:ascii="Georgia" w:hAnsi="Georgia"/>
          <w:color w:val="FF0000"/>
        </w:rPr>
        <w:t>Peşin Akreditif</w:t>
      </w:r>
    </w:p>
    <w:p w:rsidR="00191EDD" w:rsidRPr="00E4216E" w:rsidRDefault="00191EDD" w:rsidP="00B6296F">
      <w:pPr>
        <w:pStyle w:val="ListParagraph"/>
        <w:numPr>
          <w:ilvl w:val="0"/>
          <w:numId w:val="2"/>
        </w:numPr>
        <w:jc w:val="both"/>
        <w:rPr>
          <w:rFonts w:ascii="Georgia" w:hAnsi="Georgia"/>
        </w:rPr>
      </w:pPr>
      <w:r w:rsidRPr="00E4216E">
        <w:rPr>
          <w:rFonts w:ascii="Georgia" w:hAnsi="Georgia"/>
        </w:rPr>
        <w:t>Peşin Ödeme</w:t>
      </w:r>
    </w:p>
    <w:p w:rsidR="00191EDD" w:rsidRPr="00E4216E" w:rsidRDefault="00191EDD" w:rsidP="00B6296F">
      <w:pPr>
        <w:pStyle w:val="ListParagraph"/>
        <w:numPr>
          <w:ilvl w:val="0"/>
          <w:numId w:val="2"/>
        </w:numPr>
        <w:jc w:val="both"/>
        <w:rPr>
          <w:rFonts w:ascii="Georgia" w:hAnsi="Georgia"/>
        </w:rPr>
      </w:pPr>
      <w:r w:rsidRPr="00E4216E">
        <w:rPr>
          <w:rFonts w:ascii="Georgia" w:hAnsi="Georgia"/>
        </w:rPr>
        <w:t>Kabul Kredili Ödeme</w:t>
      </w:r>
    </w:p>
    <w:p w:rsidR="00B92D99" w:rsidRPr="00E4216E" w:rsidRDefault="00B92D99" w:rsidP="00B6296F">
      <w:pPr>
        <w:pStyle w:val="ListParagraph"/>
        <w:numPr>
          <w:ilvl w:val="0"/>
          <w:numId w:val="17"/>
        </w:numPr>
        <w:jc w:val="both"/>
        <w:rPr>
          <w:rFonts w:ascii="Georgia" w:hAnsi="Georgia"/>
        </w:rPr>
      </w:pPr>
      <w:r w:rsidRPr="00E4216E">
        <w:rPr>
          <w:rFonts w:ascii="Georgia" w:hAnsi="Georgia" w:cs="Segoe UI"/>
          <w:color w:val="212121"/>
          <w:shd w:val="clear" w:color="auto" w:fill="FFFFFF"/>
        </w:rPr>
        <w:t>Akreditif ile ilgili verilen bilgilerden hangisi yanlıştır? </w:t>
      </w:r>
    </w:p>
    <w:p w:rsidR="00B92D99" w:rsidRPr="00E4216E" w:rsidRDefault="00B92D99" w:rsidP="00B6296F">
      <w:pPr>
        <w:pStyle w:val="ListParagraph"/>
        <w:numPr>
          <w:ilvl w:val="0"/>
          <w:numId w:val="24"/>
        </w:numPr>
        <w:jc w:val="both"/>
        <w:rPr>
          <w:rFonts w:ascii="Georgia" w:hAnsi="Georgia"/>
        </w:rPr>
      </w:pPr>
      <w:r w:rsidRPr="00E4216E">
        <w:rPr>
          <w:rFonts w:ascii="Georgia" w:hAnsi="Georgia" w:cs="Segoe UI"/>
          <w:color w:val="212121"/>
          <w:shd w:val="clear" w:color="auto" w:fill="FFFFFF"/>
        </w:rPr>
        <w:t>Akreditif temeldeki hukuki ilişkiden bağımsızdır. </w:t>
      </w:r>
    </w:p>
    <w:p w:rsidR="00B92D99" w:rsidRPr="00E4216E" w:rsidRDefault="00B92D99" w:rsidP="00B6296F">
      <w:pPr>
        <w:pStyle w:val="ListParagraph"/>
        <w:numPr>
          <w:ilvl w:val="0"/>
          <w:numId w:val="24"/>
        </w:numPr>
        <w:jc w:val="both"/>
        <w:rPr>
          <w:rFonts w:ascii="Georgia" w:hAnsi="Georgia"/>
        </w:rPr>
      </w:pPr>
      <w:r w:rsidRPr="00E4216E">
        <w:rPr>
          <w:rFonts w:ascii="Georgia" w:hAnsi="Georgia" w:cs="Segoe UI"/>
          <w:color w:val="212121"/>
          <w:shd w:val="clear" w:color="auto" w:fill="FFFFFF"/>
        </w:rPr>
        <w:t>Akreditifte bankalar belgeler üzerinden işlem yaparlar </w:t>
      </w:r>
    </w:p>
    <w:p w:rsidR="00B92D99" w:rsidRPr="00E4216E" w:rsidRDefault="00B92D99" w:rsidP="00B6296F">
      <w:pPr>
        <w:pStyle w:val="ListParagraph"/>
        <w:numPr>
          <w:ilvl w:val="0"/>
          <w:numId w:val="24"/>
        </w:numPr>
        <w:jc w:val="both"/>
        <w:rPr>
          <w:rFonts w:ascii="Georgia" w:hAnsi="Georgia"/>
        </w:rPr>
      </w:pPr>
      <w:r w:rsidRPr="00E4216E">
        <w:rPr>
          <w:rFonts w:ascii="Georgia" w:hAnsi="Georgia" w:cs="Segoe UI"/>
          <w:color w:val="212121"/>
          <w:shd w:val="clear" w:color="auto" w:fill="FFFFFF"/>
        </w:rPr>
        <w:t>Bankaların mesajların iletilmesinde ve çeviriciye ilişkin sorumlulukları bertaraf edilmiştir. </w:t>
      </w:r>
    </w:p>
    <w:p w:rsidR="00B92D99" w:rsidRPr="00E4216E" w:rsidRDefault="00386CF3" w:rsidP="00B6296F">
      <w:pPr>
        <w:pStyle w:val="ListParagraph"/>
        <w:numPr>
          <w:ilvl w:val="0"/>
          <w:numId w:val="24"/>
        </w:numPr>
        <w:jc w:val="both"/>
        <w:rPr>
          <w:rFonts w:ascii="Georgia" w:hAnsi="Georgia"/>
        </w:rPr>
      </w:pPr>
      <w:r w:rsidRPr="00E4216E">
        <w:rPr>
          <w:rFonts w:ascii="Georgia" w:hAnsi="Georgia" w:cs="Segoe UI"/>
          <w:color w:val="212121"/>
          <w:shd w:val="clear" w:color="auto" w:fill="FFFFFF"/>
        </w:rPr>
        <w:t>Amir Banka ve lehtar banka garanti akreditif türünde ortak yükümlülük altına girebilir.</w:t>
      </w:r>
    </w:p>
    <w:p w:rsidR="00B92D99" w:rsidRPr="00E4216E" w:rsidRDefault="00B92D99" w:rsidP="00B6296F">
      <w:pPr>
        <w:pStyle w:val="ListParagraph"/>
        <w:numPr>
          <w:ilvl w:val="0"/>
          <w:numId w:val="24"/>
        </w:numPr>
        <w:jc w:val="both"/>
        <w:rPr>
          <w:rFonts w:ascii="Georgia" w:hAnsi="Georgia"/>
        </w:rPr>
      </w:pPr>
      <w:r w:rsidRPr="00E4216E">
        <w:rPr>
          <w:rFonts w:ascii="Georgia" w:hAnsi="Georgia" w:cs="Segoe UI"/>
          <w:color w:val="FF0000"/>
          <w:shd w:val="clear" w:color="auto" w:fill="FFFFFF"/>
        </w:rPr>
        <w:t xml:space="preserve">Bankaların, belgelerin geçerliliğine ilişkin sorumlulukları vardır. </w:t>
      </w:r>
      <w:r w:rsidRPr="00E4216E">
        <w:rPr>
          <w:rFonts w:ascii="Georgia" w:hAnsi="Georgia" w:cs="Segoe UI"/>
          <w:color w:val="212121"/>
          <w:shd w:val="clear" w:color="auto" w:fill="FFFFFF"/>
        </w:rPr>
        <w:t> </w:t>
      </w:r>
    </w:p>
    <w:p w:rsidR="00B92D99" w:rsidRPr="00E4216E" w:rsidRDefault="00B92D99" w:rsidP="00B6296F">
      <w:pPr>
        <w:pStyle w:val="ListParagraph"/>
        <w:numPr>
          <w:ilvl w:val="0"/>
          <w:numId w:val="17"/>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Aşağıdakilerden hangisi banka teminat mektuplarına ilişkin ICC düzenlemelerinden biridir?</w:t>
      </w:r>
    </w:p>
    <w:p w:rsidR="00B92D99" w:rsidRPr="00E4216E" w:rsidRDefault="00B92D99" w:rsidP="00B6296F">
      <w:pPr>
        <w:pStyle w:val="ListParagraph"/>
        <w:numPr>
          <w:ilvl w:val="0"/>
          <w:numId w:val="22"/>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URBPO</w:t>
      </w:r>
    </w:p>
    <w:p w:rsidR="00B92D99" w:rsidRPr="00E4216E" w:rsidRDefault="00B92D99" w:rsidP="00B6296F">
      <w:pPr>
        <w:pStyle w:val="ListParagraph"/>
        <w:numPr>
          <w:ilvl w:val="0"/>
          <w:numId w:val="22"/>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GAFTA</w:t>
      </w:r>
    </w:p>
    <w:p w:rsidR="00B92D99" w:rsidRPr="00E4216E" w:rsidRDefault="00B92D99" w:rsidP="00B6296F">
      <w:pPr>
        <w:pStyle w:val="ListParagraph"/>
        <w:numPr>
          <w:ilvl w:val="0"/>
          <w:numId w:val="22"/>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FIDIC</w:t>
      </w:r>
    </w:p>
    <w:p w:rsidR="00B92D99" w:rsidRPr="00E4216E" w:rsidRDefault="00B92D99" w:rsidP="00B6296F">
      <w:pPr>
        <w:pStyle w:val="ListParagraph"/>
        <w:numPr>
          <w:ilvl w:val="0"/>
          <w:numId w:val="22"/>
        </w:numPr>
        <w:shd w:val="clear" w:color="auto" w:fill="FFFFFF"/>
        <w:spacing w:after="0" w:line="240" w:lineRule="auto"/>
        <w:jc w:val="both"/>
        <w:rPr>
          <w:rFonts w:ascii="Georgia" w:eastAsia="Times New Roman" w:hAnsi="Georgia" w:cs="Arial"/>
          <w:color w:val="FF0000"/>
          <w:lang w:eastAsia="en-GB"/>
        </w:rPr>
      </w:pPr>
      <w:r w:rsidRPr="00E4216E">
        <w:rPr>
          <w:rFonts w:ascii="Georgia" w:eastAsia="Times New Roman" w:hAnsi="Georgia" w:cs="Arial"/>
          <w:color w:val="FF0000"/>
          <w:lang w:eastAsia="en-GB"/>
        </w:rPr>
        <w:t>URCG 325 </w:t>
      </w:r>
    </w:p>
    <w:p w:rsidR="00B92D99" w:rsidRPr="00E4216E" w:rsidRDefault="00B92D99" w:rsidP="00B6296F">
      <w:pPr>
        <w:pStyle w:val="ListParagraph"/>
        <w:numPr>
          <w:ilvl w:val="0"/>
          <w:numId w:val="22"/>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BIMCO</w:t>
      </w:r>
    </w:p>
    <w:p w:rsidR="00191EDD" w:rsidRPr="00E4216E" w:rsidRDefault="00191EDD" w:rsidP="00B6296F">
      <w:pPr>
        <w:pStyle w:val="ListParagraph"/>
        <w:numPr>
          <w:ilvl w:val="0"/>
          <w:numId w:val="17"/>
        </w:numPr>
        <w:jc w:val="both"/>
        <w:rPr>
          <w:rFonts w:ascii="Georgia" w:hAnsi="Georgia"/>
        </w:rPr>
      </w:pPr>
      <w:r w:rsidRPr="00E4216E">
        <w:rPr>
          <w:rFonts w:ascii="Georgia" w:hAnsi="Georgia"/>
        </w:rPr>
        <w:t>Aşağıdakilerden hangisinde Avrupa Birliği ekonomisinin zayıflıkları vurgulanmış ve Birlik ekonomisinin temel sorununun, bilgi temelli ekonomiye dönüşmemiş olması olduğu belirtilmiştir?</w:t>
      </w:r>
    </w:p>
    <w:p w:rsidR="00191EDD" w:rsidRPr="00E4216E" w:rsidRDefault="00191EDD" w:rsidP="00B6296F">
      <w:pPr>
        <w:pStyle w:val="ListParagraph"/>
        <w:numPr>
          <w:ilvl w:val="0"/>
          <w:numId w:val="3"/>
        </w:numPr>
        <w:jc w:val="both"/>
        <w:rPr>
          <w:rFonts w:ascii="Georgia" w:hAnsi="Georgia"/>
        </w:rPr>
      </w:pPr>
      <w:r w:rsidRPr="00E4216E">
        <w:rPr>
          <w:rFonts w:ascii="Georgia" w:hAnsi="Georgia"/>
        </w:rPr>
        <w:t>Brüksel Planı</w:t>
      </w:r>
    </w:p>
    <w:p w:rsidR="00191EDD" w:rsidRPr="00E4216E" w:rsidRDefault="00191EDD" w:rsidP="00B6296F">
      <w:pPr>
        <w:pStyle w:val="ListParagraph"/>
        <w:numPr>
          <w:ilvl w:val="0"/>
          <w:numId w:val="3"/>
        </w:numPr>
        <w:jc w:val="both"/>
        <w:rPr>
          <w:rFonts w:ascii="Georgia" w:hAnsi="Georgia"/>
        </w:rPr>
      </w:pPr>
      <w:r w:rsidRPr="00E4216E">
        <w:rPr>
          <w:rFonts w:ascii="Georgia" w:hAnsi="Georgia"/>
        </w:rPr>
        <w:t>Roma Mutabakatı</w:t>
      </w:r>
    </w:p>
    <w:p w:rsidR="00191EDD" w:rsidRPr="00E4216E" w:rsidRDefault="00191EDD" w:rsidP="00B6296F">
      <w:pPr>
        <w:pStyle w:val="ListParagraph"/>
        <w:numPr>
          <w:ilvl w:val="0"/>
          <w:numId w:val="3"/>
        </w:numPr>
        <w:jc w:val="both"/>
        <w:rPr>
          <w:rFonts w:ascii="Georgia" w:hAnsi="Georgia"/>
        </w:rPr>
      </w:pPr>
      <w:r w:rsidRPr="00E4216E">
        <w:rPr>
          <w:rFonts w:ascii="Georgia" w:hAnsi="Georgia"/>
        </w:rPr>
        <w:lastRenderedPageBreak/>
        <w:t>Maastricht Planı</w:t>
      </w:r>
    </w:p>
    <w:p w:rsidR="00191EDD" w:rsidRPr="00E4216E" w:rsidRDefault="00191EDD" w:rsidP="00B6296F">
      <w:pPr>
        <w:pStyle w:val="ListParagraph"/>
        <w:numPr>
          <w:ilvl w:val="0"/>
          <w:numId w:val="3"/>
        </w:numPr>
        <w:jc w:val="both"/>
        <w:rPr>
          <w:rFonts w:ascii="Georgia" w:hAnsi="Georgia"/>
          <w:color w:val="FF0000"/>
        </w:rPr>
      </w:pPr>
      <w:r w:rsidRPr="00E4216E">
        <w:rPr>
          <w:rFonts w:ascii="Georgia" w:hAnsi="Georgia"/>
          <w:color w:val="FF0000"/>
        </w:rPr>
        <w:t>Lizbon Stratejisi</w:t>
      </w:r>
    </w:p>
    <w:p w:rsidR="00191EDD" w:rsidRPr="00E4216E" w:rsidRDefault="00191EDD" w:rsidP="00B6296F">
      <w:pPr>
        <w:pStyle w:val="ListParagraph"/>
        <w:numPr>
          <w:ilvl w:val="0"/>
          <w:numId w:val="3"/>
        </w:numPr>
        <w:jc w:val="both"/>
        <w:rPr>
          <w:rFonts w:ascii="Georgia" w:hAnsi="Georgia"/>
        </w:rPr>
      </w:pPr>
      <w:r w:rsidRPr="00E4216E">
        <w:rPr>
          <w:rFonts w:ascii="Georgia" w:hAnsi="Georgia"/>
        </w:rPr>
        <w:t>Kopenhag Planı</w:t>
      </w:r>
    </w:p>
    <w:p w:rsidR="00456CE8" w:rsidRPr="00E4216E" w:rsidRDefault="00456CE8" w:rsidP="00B6296F">
      <w:pPr>
        <w:pStyle w:val="ListParagraph"/>
        <w:numPr>
          <w:ilvl w:val="0"/>
          <w:numId w:val="17"/>
        </w:numPr>
        <w:jc w:val="both"/>
        <w:rPr>
          <w:rFonts w:ascii="Georgia" w:hAnsi="Georgia"/>
        </w:rPr>
      </w:pPr>
      <w:r w:rsidRPr="00E4216E">
        <w:rPr>
          <w:rFonts w:ascii="Georgia" w:hAnsi="Georgia"/>
        </w:rPr>
        <w:t>Dünya Ticaret Örgütü’nün (DTÖ-WTO) küresel ekonomiyle bağlantısı nedir?</w:t>
      </w:r>
    </w:p>
    <w:p w:rsidR="00456CE8" w:rsidRPr="00E4216E" w:rsidRDefault="00456CE8" w:rsidP="00B6296F">
      <w:pPr>
        <w:pStyle w:val="ListParagraph"/>
        <w:numPr>
          <w:ilvl w:val="0"/>
          <w:numId w:val="29"/>
        </w:numPr>
        <w:jc w:val="both"/>
        <w:rPr>
          <w:rFonts w:ascii="Georgia" w:hAnsi="Georgia"/>
        </w:rPr>
      </w:pPr>
      <w:r w:rsidRPr="00E4216E">
        <w:rPr>
          <w:rFonts w:ascii="Georgia" w:hAnsi="Georgia"/>
        </w:rPr>
        <w:t>Az gelişmiş ülkelere ucuz krediler sağlar</w:t>
      </w:r>
    </w:p>
    <w:p w:rsidR="00456CE8" w:rsidRPr="00E4216E" w:rsidRDefault="00456CE8" w:rsidP="00B6296F">
      <w:pPr>
        <w:pStyle w:val="ListParagraph"/>
        <w:numPr>
          <w:ilvl w:val="0"/>
          <w:numId w:val="29"/>
        </w:numPr>
        <w:jc w:val="both"/>
        <w:rPr>
          <w:rFonts w:ascii="Georgia" w:hAnsi="Georgia"/>
        </w:rPr>
      </w:pPr>
      <w:r w:rsidRPr="00E4216E">
        <w:rPr>
          <w:rFonts w:ascii="Georgia" w:hAnsi="Georgia"/>
        </w:rPr>
        <w:t>Uluslarası sistemin canlılığını sağlamak için döviz kurunu izler</w:t>
      </w:r>
    </w:p>
    <w:p w:rsidR="00456CE8" w:rsidRPr="00E4216E" w:rsidRDefault="00456CE8" w:rsidP="00B6296F">
      <w:pPr>
        <w:pStyle w:val="ListParagraph"/>
        <w:numPr>
          <w:ilvl w:val="0"/>
          <w:numId w:val="29"/>
        </w:numPr>
        <w:jc w:val="both"/>
        <w:rPr>
          <w:rFonts w:ascii="Georgia" w:hAnsi="Georgia"/>
        </w:rPr>
      </w:pPr>
      <w:r w:rsidRPr="00E4216E">
        <w:rPr>
          <w:rFonts w:ascii="Georgia" w:hAnsi="Georgia"/>
        </w:rPr>
        <w:t>Sınır çatışmaları gibi politik anlaşmazlıkları çözer ve deniz hukuku yorumlar.</w:t>
      </w:r>
    </w:p>
    <w:p w:rsidR="00456CE8" w:rsidRPr="00E4216E" w:rsidRDefault="00456CE8" w:rsidP="00B6296F">
      <w:pPr>
        <w:pStyle w:val="ListParagraph"/>
        <w:numPr>
          <w:ilvl w:val="0"/>
          <w:numId w:val="29"/>
        </w:numPr>
        <w:jc w:val="both"/>
        <w:rPr>
          <w:rFonts w:ascii="Georgia" w:hAnsi="Georgia"/>
          <w:color w:val="FF0000"/>
        </w:rPr>
      </w:pPr>
      <w:r w:rsidRPr="00E4216E">
        <w:rPr>
          <w:rFonts w:ascii="Georgia" w:hAnsi="Georgia"/>
          <w:color w:val="FF0000"/>
        </w:rPr>
        <w:t>Farklı ülkeler arasındaki ticaret anlaşmalarını kolaylaştırır.</w:t>
      </w:r>
    </w:p>
    <w:p w:rsidR="00386CF3" w:rsidRPr="00E4216E" w:rsidRDefault="00386CF3" w:rsidP="00B6296F">
      <w:pPr>
        <w:pStyle w:val="ListParagraph"/>
        <w:numPr>
          <w:ilvl w:val="0"/>
          <w:numId w:val="17"/>
        </w:numPr>
        <w:jc w:val="both"/>
        <w:rPr>
          <w:rFonts w:ascii="Georgia" w:hAnsi="Georgia"/>
        </w:rPr>
      </w:pPr>
      <w:r w:rsidRPr="00E4216E">
        <w:rPr>
          <w:rFonts w:ascii="Georgia" w:hAnsi="Georgia" w:cs="Segoe UI"/>
          <w:color w:val="212121"/>
          <w:shd w:val="clear" w:color="auto" w:fill="FFFFFF"/>
        </w:rPr>
        <w:t>Aşağıda verilen URDG 758'de yer alan genel ilkelerle alakalı bilgilerden hangisi yanlıştır?</w:t>
      </w:r>
    </w:p>
    <w:p w:rsidR="00386CF3" w:rsidRPr="00E4216E" w:rsidRDefault="00386CF3" w:rsidP="00B6296F">
      <w:pPr>
        <w:pStyle w:val="ListParagraph"/>
        <w:numPr>
          <w:ilvl w:val="0"/>
          <w:numId w:val="25"/>
        </w:numPr>
        <w:jc w:val="both"/>
        <w:rPr>
          <w:rFonts w:ascii="Georgia" w:hAnsi="Georgia"/>
        </w:rPr>
      </w:pPr>
      <w:r w:rsidRPr="00E4216E">
        <w:rPr>
          <w:rFonts w:ascii="Georgia" w:hAnsi="Georgia"/>
        </w:rPr>
        <w:t>ICC tarafından düzenlenen soft law kurallarıdır.</w:t>
      </w:r>
    </w:p>
    <w:p w:rsidR="00386CF3" w:rsidRPr="00E4216E" w:rsidRDefault="00386CF3" w:rsidP="00B6296F">
      <w:pPr>
        <w:pStyle w:val="ListParagraph"/>
        <w:numPr>
          <w:ilvl w:val="0"/>
          <w:numId w:val="25"/>
        </w:numPr>
        <w:jc w:val="both"/>
        <w:rPr>
          <w:rFonts w:ascii="Georgia" w:hAnsi="Georgia"/>
        </w:rPr>
      </w:pPr>
      <w:r w:rsidRPr="00E4216E">
        <w:rPr>
          <w:rFonts w:ascii="Georgia" w:hAnsi="Georgia" w:cs="Segoe UI"/>
          <w:color w:val="212121"/>
          <w:shd w:val="clear" w:color="auto" w:fill="FFFFFF"/>
        </w:rPr>
        <w:t>Teminat verenin yani bankanın sadece belgeler üzerinde işlem yapma yetkisi vardır. </w:t>
      </w:r>
    </w:p>
    <w:p w:rsidR="00386CF3" w:rsidRPr="00E4216E" w:rsidRDefault="00386CF3" w:rsidP="00B6296F">
      <w:pPr>
        <w:pStyle w:val="ListParagraph"/>
        <w:numPr>
          <w:ilvl w:val="0"/>
          <w:numId w:val="25"/>
        </w:numPr>
        <w:jc w:val="both"/>
        <w:rPr>
          <w:rFonts w:ascii="Georgia" w:hAnsi="Georgia"/>
        </w:rPr>
      </w:pPr>
      <w:r w:rsidRPr="00E4216E">
        <w:rPr>
          <w:rFonts w:ascii="Georgia" w:hAnsi="Georgia" w:cs="Segoe UI"/>
          <w:color w:val="212121"/>
          <w:shd w:val="clear" w:color="auto" w:fill="FFFFFF"/>
        </w:rPr>
        <w:t>Teminat mektubunun düzenlenmesi amir ile teminattan yararlanan arasındaki bir hukuki ilişkinin varlığına dayanmakla birlikte, teminat mektubu temel ilişkiden bağımsızdır. </w:t>
      </w:r>
    </w:p>
    <w:p w:rsidR="00386CF3" w:rsidRPr="00E4216E" w:rsidRDefault="00386CF3" w:rsidP="00B6296F">
      <w:pPr>
        <w:pStyle w:val="ListParagraph"/>
        <w:numPr>
          <w:ilvl w:val="0"/>
          <w:numId w:val="25"/>
        </w:numPr>
        <w:jc w:val="both"/>
        <w:rPr>
          <w:rFonts w:ascii="Georgia" w:hAnsi="Georgia"/>
        </w:rPr>
      </w:pPr>
      <w:r w:rsidRPr="00E4216E">
        <w:rPr>
          <w:rFonts w:ascii="Georgia" w:hAnsi="Georgia" w:cs="Segoe UI"/>
          <w:color w:val="212121"/>
          <w:shd w:val="clear" w:color="auto" w:fill="FFFFFF"/>
        </w:rPr>
        <w:t>Belgeye dayanmayan şartların kararlaştırılamaması</w:t>
      </w:r>
    </w:p>
    <w:p w:rsidR="00B92D99" w:rsidRPr="00E4216E" w:rsidRDefault="00386CF3" w:rsidP="00B6296F">
      <w:pPr>
        <w:pStyle w:val="ListParagraph"/>
        <w:numPr>
          <w:ilvl w:val="0"/>
          <w:numId w:val="25"/>
        </w:numPr>
        <w:jc w:val="both"/>
        <w:rPr>
          <w:rFonts w:ascii="Georgia" w:hAnsi="Georgia"/>
          <w:color w:val="FF0000"/>
        </w:rPr>
      </w:pPr>
      <w:r w:rsidRPr="00E4216E">
        <w:rPr>
          <w:rFonts w:ascii="Georgia" w:hAnsi="Georgia" w:cs="Segoe UI"/>
          <w:color w:val="FF0000"/>
          <w:shd w:val="clear" w:color="auto" w:fill="FFFFFF"/>
        </w:rPr>
        <w:t xml:space="preserve">Teminat mektuplarının gayrikabilirücu olduğu </w:t>
      </w:r>
      <w:r w:rsidRPr="00E4216E">
        <w:rPr>
          <w:rFonts w:ascii="Georgia" w:hAnsi="Georgia" w:cs="Segoe UI"/>
          <w:color w:val="FF0000"/>
          <w:shd w:val="clear" w:color="auto" w:fill="FFFFFF"/>
        </w:rPr>
        <w:t xml:space="preserve">anlayışının benimsenmesi </w:t>
      </w:r>
    </w:p>
    <w:p w:rsidR="00191EDD" w:rsidRPr="00E4216E" w:rsidRDefault="000A701A" w:rsidP="00B6296F">
      <w:pPr>
        <w:pStyle w:val="ListParagraph"/>
        <w:numPr>
          <w:ilvl w:val="0"/>
          <w:numId w:val="17"/>
        </w:numPr>
        <w:jc w:val="both"/>
        <w:rPr>
          <w:rFonts w:ascii="Georgia" w:hAnsi="Georgia"/>
        </w:rPr>
      </w:pPr>
      <w:r w:rsidRPr="00E4216E">
        <w:rPr>
          <w:rFonts w:ascii="Georgia" w:hAnsi="Georgia"/>
        </w:rPr>
        <w:t>Türkiye’</w:t>
      </w:r>
      <w:r w:rsidR="00191EDD" w:rsidRPr="00E4216E">
        <w:rPr>
          <w:rFonts w:ascii="Georgia" w:hAnsi="Georgia"/>
        </w:rPr>
        <w:t>nin Kopenhag Si</w:t>
      </w:r>
      <w:r w:rsidRPr="00E4216E">
        <w:rPr>
          <w:rFonts w:ascii="Georgia" w:hAnsi="Georgia"/>
        </w:rPr>
        <w:t>yasal Kriterleri</w:t>
      </w:r>
      <w:r w:rsidR="00191EDD" w:rsidRPr="00E4216E">
        <w:rPr>
          <w:rFonts w:ascii="Georgia" w:hAnsi="Georgia"/>
        </w:rPr>
        <w:t>ni yeterli düzeyde sağladığının ilan edildiği zirve aşağıdakilerden hangisidir?</w:t>
      </w:r>
    </w:p>
    <w:p w:rsidR="000A701A" w:rsidRPr="00E4216E" w:rsidRDefault="000A701A" w:rsidP="00B6296F">
      <w:pPr>
        <w:pStyle w:val="ListParagraph"/>
        <w:numPr>
          <w:ilvl w:val="0"/>
          <w:numId w:val="4"/>
        </w:numPr>
        <w:jc w:val="both"/>
        <w:rPr>
          <w:rFonts w:ascii="Georgia" w:hAnsi="Georgia"/>
        </w:rPr>
      </w:pPr>
      <w:r w:rsidRPr="00E4216E">
        <w:rPr>
          <w:rFonts w:ascii="Georgia" w:hAnsi="Georgia"/>
        </w:rPr>
        <w:t>Kopenhag Zirvesi</w:t>
      </w:r>
    </w:p>
    <w:p w:rsidR="000A701A" w:rsidRPr="00E4216E" w:rsidRDefault="000A701A" w:rsidP="00B6296F">
      <w:pPr>
        <w:pStyle w:val="ListParagraph"/>
        <w:numPr>
          <w:ilvl w:val="0"/>
          <w:numId w:val="4"/>
        </w:numPr>
        <w:jc w:val="both"/>
        <w:rPr>
          <w:rFonts w:ascii="Georgia" w:hAnsi="Georgia"/>
          <w:color w:val="FF0000"/>
        </w:rPr>
      </w:pPr>
      <w:r w:rsidRPr="00E4216E">
        <w:rPr>
          <w:rFonts w:ascii="Georgia" w:hAnsi="Georgia"/>
          <w:color w:val="FF0000"/>
        </w:rPr>
        <w:t>Brüksel Zirvesi</w:t>
      </w:r>
    </w:p>
    <w:p w:rsidR="000A701A" w:rsidRPr="00E4216E" w:rsidRDefault="000A701A" w:rsidP="00B6296F">
      <w:pPr>
        <w:pStyle w:val="ListParagraph"/>
        <w:numPr>
          <w:ilvl w:val="0"/>
          <w:numId w:val="4"/>
        </w:numPr>
        <w:jc w:val="both"/>
        <w:rPr>
          <w:rFonts w:ascii="Georgia" w:hAnsi="Georgia"/>
        </w:rPr>
      </w:pPr>
      <w:r w:rsidRPr="00E4216E">
        <w:rPr>
          <w:rFonts w:ascii="Georgia" w:hAnsi="Georgia"/>
        </w:rPr>
        <w:t>Paris Zirvesi</w:t>
      </w:r>
    </w:p>
    <w:p w:rsidR="000A701A" w:rsidRPr="00E4216E" w:rsidRDefault="000A701A" w:rsidP="00B6296F">
      <w:pPr>
        <w:pStyle w:val="ListParagraph"/>
        <w:numPr>
          <w:ilvl w:val="0"/>
          <w:numId w:val="4"/>
        </w:numPr>
        <w:jc w:val="both"/>
        <w:rPr>
          <w:rFonts w:ascii="Georgia" w:hAnsi="Georgia"/>
        </w:rPr>
      </w:pPr>
      <w:r w:rsidRPr="00E4216E">
        <w:rPr>
          <w:rFonts w:ascii="Georgia" w:hAnsi="Georgia"/>
        </w:rPr>
        <w:t>Helsinki Zirvesi</w:t>
      </w:r>
    </w:p>
    <w:p w:rsidR="000A701A" w:rsidRPr="00E4216E" w:rsidRDefault="000A701A" w:rsidP="00B6296F">
      <w:pPr>
        <w:pStyle w:val="ListParagraph"/>
        <w:numPr>
          <w:ilvl w:val="0"/>
          <w:numId w:val="4"/>
        </w:numPr>
        <w:jc w:val="both"/>
        <w:rPr>
          <w:rFonts w:ascii="Georgia" w:hAnsi="Georgia"/>
        </w:rPr>
      </w:pPr>
      <w:r w:rsidRPr="00E4216E">
        <w:rPr>
          <w:rFonts w:ascii="Georgia" w:hAnsi="Georgia"/>
        </w:rPr>
        <w:t>Amsterdam Zirvesi</w:t>
      </w:r>
    </w:p>
    <w:p w:rsidR="00456CE8" w:rsidRPr="00E4216E" w:rsidRDefault="00456CE8" w:rsidP="00B6296F">
      <w:pPr>
        <w:pStyle w:val="NormalWeb"/>
        <w:numPr>
          <w:ilvl w:val="0"/>
          <w:numId w:val="17"/>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Aşağıdakilerden hangisi URDG 758 de yer alan genel ilkelerden biri değildir </w:t>
      </w:r>
    </w:p>
    <w:p w:rsidR="00456CE8" w:rsidRPr="00E4216E" w:rsidRDefault="00456CE8" w:rsidP="00B6296F">
      <w:pPr>
        <w:pStyle w:val="NormalWeb"/>
        <w:numPr>
          <w:ilvl w:val="0"/>
          <w:numId w:val="30"/>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mücerredlik /soyuttuk ilkesi</w:t>
      </w:r>
    </w:p>
    <w:p w:rsidR="00456CE8" w:rsidRPr="00E4216E" w:rsidRDefault="00456CE8" w:rsidP="00B6296F">
      <w:pPr>
        <w:pStyle w:val="NormalWeb"/>
        <w:numPr>
          <w:ilvl w:val="0"/>
          <w:numId w:val="30"/>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belgeler üzerinden işlem yapılması </w:t>
      </w:r>
    </w:p>
    <w:p w:rsidR="00456CE8" w:rsidRPr="00E4216E" w:rsidRDefault="00456CE8" w:rsidP="00B6296F">
      <w:pPr>
        <w:pStyle w:val="NormalWeb"/>
        <w:numPr>
          <w:ilvl w:val="0"/>
          <w:numId w:val="30"/>
        </w:numPr>
        <w:shd w:val="clear" w:color="auto" w:fill="FFFFFF"/>
        <w:spacing w:before="0" w:beforeAutospacing="0" w:after="0" w:afterAutospacing="0"/>
        <w:jc w:val="both"/>
        <w:rPr>
          <w:rFonts w:ascii="Georgia" w:hAnsi="Georgia"/>
          <w:sz w:val="22"/>
          <w:szCs w:val="22"/>
        </w:rPr>
      </w:pPr>
      <w:r w:rsidRPr="00E4216E">
        <w:rPr>
          <w:rFonts w:ascii="Georgia" w:hAnsi="Georgia"/>
          <w:color w:val="FF0000"/>
          <w:sz w:val="22"/>
          <w:szCs w:val="22"/>
        </w:rPr>
        <w:t>somutluk ilkesi</w:t>
      </w:r>
    </w:p>
    <w:p w:rsidR="00456CE8" w:rsidRPr="00E4216E" w:rsidRDefault="00456CE8" w:rsidP="00B6296F">
      <w:pPr>
        <w:pStyle w:val="NormalWeb"/>
        <w:numPr>
          <w:ilvl w:val="0"/>
          <w:numId w:val="30"/>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belgeye dayanmayan şartların kararlaştırılmaması </w:t>
      </w:r>
    </w:p>
    <w:p w:rsidR="000A701A" w:rsidRPr="00E4216E" w:rsidRDefault="000A701A" w:rsidP="00B6296F">
      <w:pPr>
        <w:pStyle w:val="ListParagraph"/>
        <w:numPr>
          <w:ilvl w:val="0"/>
          <w:numId w:val="17"/>
        </w:numPr>
        <w:jc w:val="both"/>
        <w:rPr>
          <w:rFonts w:ascii="Georgia" w:hAnsi="Georgia"/>
        </w:rPr>
      </w:pPr>
      <w:r w:rsidRPr="00E4216E">
        <w:rPr>
          <w:rFonts w:ascii="Georgia" w:hAnsi="Georgia"/>
        </w:rPr>
        <w:t>Türk Eximbank tarafından uy</w:t>
      </w:r>
      <w:r w:rsidR="00A66AC1" w:rsidRPr="00E4216E">
        <w:rPr>
          <w:rFonts w:ascii="Georgia" w:hAnsi="Georgia"/>
        </w:rPr>
        <w:t>gulanan İhracat Kredi Sigortası’</w:t>
      </w:r>
      <w:r w:rsidRPr="00E4216E">
        <w:rPr>
          <w:rFonts w:ascii="Georgia" w:hAnsi="Georgia"/>
        </w:rPr>
        <w:t>nın temel fonksiyonu aşağıdakilerden hangisidir?</w:t>
      </w:r>
    </w:p>
    <w:p w:rsidR="00A66AC1" w:rsidRPr="00E4216E" w:rsidRDefault="00A66AC1" w:rsidP="00B6296F">
      <w:pPr>
        <w:pStyle w:val="ListParagraph"/>
        <w:numPr>
          <w:ilvl w:val="0"/>
          <w:numId w:val="5"/>
        </w:numPr>
        <w:jc w:val="both"/>
        <w:rPr>
          <w:rFonts w:ascii="Georgia" w:hAnsi="Georgia"/>
          <w:color w:val="FF0000"/>
        </w:rPr>
      </w:pPr>
      <w:r w:rsidRPr="00E4216E">
        <w:rPr>
          <w:rFonts w:ascii="Georgia" w:hAnsi="Georgia"/>
          <w:color w:val="FF0000"/>
        </w:rPr>
        <w:t>İhracattan doğan alacağı belirli risklere karşı teminat altına almak</w:t>
      </w:r>
    </w:p>
    <w:p w:rsidR="00A66AC1" w:rsidRPr="00E4216E" w:rsidRDefault="00A66AC1" w:rsidP="00B6296F">
      <w:pPr>
        <w:pStyle w:val="ListParagraph"/>
        <w:numPr>
          <w:ilvl w:val="0"/>
          <w:numId w:val="5"/>
        </w:numPr>
        <w:jc w:val="both"/>
        <w:rPr>
          <w:rFonts w:ascii="Georgia" w:hAnsi="Georgia"/>
        </w:rPr>
      </w:pPr>
      <w:r w:rsidRPr="00E4216E">
        <w:rPr>
          <w:rFonts w:ascii="Georgia" w:hAnsi="Georgia"/>
        </w:rPr>
        <w:t>Alıcı firmalar ve ülkeleri hakkında risk analizi yapmak</w:t>
      </w:r>
    </w:p>
    <w:p w:rsidR="00A66AC1" w:rsidRPr="00E4216E" w:rsidRDefault="00A66AC1" w:rsidP="00B6296F">
      <w:pPr>
        <w:pStyle w:val="ListParagraph"/>
        <w:numPr>
          <w:ilvl w:val="0"/>
          <w:numId w:val="5"/>
        </w:numPr>
        <w:jc w:val="both"/>
        <w:rPr>
          <w:rFonts w:ascii="Georgia" w:hAnsi="Georgia"/>
        </w:rPr>
      </w:pPr>
      <w:r w:rsidRPr="00E4216E">
        <w:rPr>
          <w:rFonts w:ascii="Georgia" w:hAnsi="Georgia"/>
        </w:rPr>
        <w:t>İhracatçılara sevk sonrası finansman imkanı sağlamak</w:t>
      </w:r>
    </w:p>
    <w:p w:rsidR="00A66AC1" w:rsidRPr="00E4216E" w:rsidRDefault="00A66AC1" w:rsidP="00B6296F">
      <w:pPr>
        <w:pStyle w:val="ListParagraph"/>
        <w:numPr>
          <w:ilvl w:val="0"/>
          <w:numId w:val="5"/>
        </w:numPr>
        <w:jc w:val="both"/>
        <w:rPr>
          <w:rFonts w:ascii="Georgia" w:hAnsi="Georgia"/>
        </w:rPr>
      </w:pPr>
      <w:r w:rsidRPr="00E4216E">
        <w:rPr>
          <w:rFonts w:ascii="Georgia" w:hAnsi="Georgia"/>
        </w:rPr>
        <w:t>İhracatçıların tahsilat riskinden arındırılmış olan vadeli alacakalarını ticari bankalardan kredilendirilmesini sağlamak</w:t>
      </w:r>
    </w:p>
    <w:p w:rsidR="00A66AC1" w:rsidRPr="00E4216E" w:rsidRDefault="00A66AC1" w:rsidP="00B6296F">
      <w:pPr>
        <w:pStyle w:val="ListParagraph"/>
        <w:numPr>
          <w:ilvl w:val="0"/>
          <w:numId w:val="5"/>
        </w:numPr>
        <w:jc w:val="both"/>
        <w:rPr>
          <w:rFonts w:ascii="Georgia" w:hAnsi="Georgia"/>
        </w:rPr>
      </w:pPr>
      <w:r w:rsidRPr="00E4216E">
        <w:rPr>
          <w:rFonts w:ascii="Georgia" w:hAnsi="Georgia"/>
        </w:rPr>
        <w:t>İhracatçıların alıcı firmalar ve ülkelerden kaynaklanan riskleri sağlıklı bir şekilde yönetebilmelerini sağlamak</w:t>
      </w:r>
    </w:p>
    <w:p w:rsidR="00456CE8" w:rsidRPr="00E4216E" w:rsidRDefault="00456CE8" w:rsidP="00B6296F">
      <w:pPr>
        <w:pStyle w:val="NormalWeb"/>
        <w:numPr>
          <w:ilvl w:val="0"/>
          <w:numId w:val="17"/>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Milletlerarası ticarette aşağıdakilerden hangisi finansman tekniklerinden biri değildir </w:t>
      </w:r>
    </w:p>
    <w:p w:rsidR="00456CE8" w:rsidRPr="00E4216E" w:rsidRDefault="00456CE8" w:rsidP="00B6296F">
      <w:pPr>
        <w:pStyle w:val="NormalWeb"/>
        <w:numPr>
          <w:ilvl w:val="0"/>
          <w:numId w:val="31"/>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 xml:space="preserve">Forfaiting </w:t>
      </w:r>
    </w:p>
    <w:p w:rsidR="00456CE8" w:rsidRPr="00E4216E" w:rsidRDefault="00456CE8" w:rsidP="00B6296F">
      <w:pPr>
        <w:pStyle w:val="NormalWeb"/>
        <w:numPr>
          <w:ilvl w:val="0"/>
          <w:numId w:val="31"/>
        </w:numPr>
        <w:shd w:val="clear" w:color="auto" w:fill="FFFFFF"/>
        <w:spacing w:before="0" w:beforeAutospacing="0" w:after="0" w:afterAutospacing="0"/>
        <w:jc w:val="both"/>
        <w:rPr>
          <w:rFonts w:ascii="Georgia" w:hAnsi="Georgia"/>
          <w:color w:val="FF0000"/>
          <w:sz w:val="22"/>
          <w:szCs w:val="22"/>
        </w:rPr>
      </w:pPr>
      <w:r w:rsidRPr="00E4216E">
        <w:rPr>
          <w:rFonts w:ascii="Georgia" w:hAnsi="Georgia"/>
          <w:color w:val="FF0000"/>
          <w:sz w:val="22"/>
          <w:szCs w:val="22"/>
        </w:rPr>
        <w:t>Peşin ödeme</w:t>
      </w:r>
    </w:p>
    <w:p w:rsidR="00456CE8" w:rsidRPr="00E4216E" w:rsidRDefault="00456CE8" w:rsidP="00B6296F">
      <w:pPr>
        <w:pStyle w:val="NormalWeb"/>
        <w:numPr>
          <w:ilvl w:val="0"/>
          <w:numId w:val="31"/>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İ</w:t>
      </w:r>
      <w:r w:rsidRPr="00E4216E">
        <w:rPr>
          <w:rFonts w:ascii="Georgia" w:hAnsi="Georgia"/>
          <w:sz w:val="22"/>
          <w:szCs w:val="22"/>
        </w:rPr>
        <w:t>hracat kredi sigortası</w:t>
      </w:r>
    </w:p>
    <w:p w:rsidR="00456CE8" w:rsidRPr="00E4216E" w:rsidRDefault="00456CE8" w:rsidP="00B6296F">
      <w:pPr>
        <w:pStyle w:val="NormalWeb"/>
        <w:numPr>
          <w:ilvl w:val="0"/>
          <w:numId w:val="31"/>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L</w:t>
      </w:r>
      <w:r w:rsidRPr="00E4216E">
        <w:rPr>
          <w:rFonts w:ascii="Georgia" w:hAnsi="Georgia"/>
          <w:sz w:val="22"/>
          <w:szCs w:val="22"/>
        </w:rPr>
        <w:t>easing </w:t>
      </w:r>
    </w:p>
    <w:p w:rsidR="00456CE8" w:rsidRPr="00E4216E" w:rsidRDefault="00456CE8" w:rsidP="00B6296F">
      <w:pPr>
        <w:pStyle w:val="NormalWeb"/>
        <w:numPr>
          <w:ilvl w:val="0"/>
          <w:numId w:val="31"/>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F</w:t>
      </w:r>
      <w:r w:rsidRPr="00E4216E">
        <w:rPr>
          <w:rFonts w:ascii="Georgia" w:hAnsi="Georgia"/>
          <w:sz w:val="22"/>
          <w:szCs w:val="22"/>
        </w:rPr>
        <w:t>actoring </w:t>
      </w:r>
    </w:p>
    <w:p w:rsidR="00882105" w:rsidRPr="00E4216E" w:rsidRDefault="00882105" w:rsidP="00B6296F">
      <w:pPr>
        <w:pStyle w:val="ListParagraph"/>
        <w:numPr>
          <w:ilvl w:val="0"/>
          <w:numId w:val="17"/>
        </w:numPr>
        <w:jc w:val="both"/>
        <w:rPr>
          <w:rFonts w:ascii="Georgia" w:hAnsi="Georgia"/>
        </w:rPr>
      </w:pPr>
      <w:r w:rsidRPr="00E4216E">
        <w:rPr>
          <w:rFonts w:ascii="Georgia" w:hAnsi="Georgia"/>
        </w:rPr>
        <w:t>Aşağıdakilerden hangisi ithalatın finansmanında kullanılan ithalat sonrası finansman alternatifleri arasında yer almaz?</w:t>
      </w:r>
    </w:p>
    <w:p w:rsidR="00882105" w:rsidRPr="00E4216E" w:rsidRDefault="00882105" w:rsidP="00B6296F">
      <w:pPr>
        <w:pStyle w:val="ListParagraph"/>
        <w:numPr>
          <w:ilvl w:val="0"/>
          <w:numId w:val="6"/>
        </w:numPr>
        <w:jc w:val="both"/>
        <w:rPr>
          <w:rFonts w:ascii="Georgia" w:hAnsi="Georgia"/>
        </w:rPr>
      </w:pPr>
      <w:r w:rsidRPr="00E4216E">
        <w:rPr>
          <w:rFonts w:ascii="Georgia" w:hAnsi="Georgia"/>
        </w:rPr>
        <w:t>Rehin senedi</w:t>
      </w:r>
    </w:p>
    <w:p w:rsidR="00882105" w:rsidRPr="00E4216E" w:rsidRDefault="00882105" w:rsidP="00B6296F">
      <w:pPr>
        <w:pStyle w:val="ListParagraph"/>
        <w:numPr>
          <w:ilvl w:val="0"/>
          <w:numId w:val="6"/>
        </w:numPr>
        <w:jc w:val="both"/>
        <w:rPr>
          <w:rFonts w:ascii="Georgia" w:hAnsi="Georgia"/>
        </w:rPr>
      </w:pPr>
      <w:r w:rsidRPr="00E4216E">
        <w:rPr>
          <w:rFonts w:ascii="Georgia" w:hAnsi="Georgia"/>
        </w:rPr>
        <w:t>Aval ve vesaik kredisi</w:t>
      </w:r>
    </w:p>
    <w:p w:rsidR="00882105" w:rsidRPr="00E4216E" w:rsidRDefault="00882105" w:rsidP="00B6296F">
      <w:pPr>
        <w:pStyle w:val="ListParagraph"/>
        <w:numPr>
          <w:ilvl w:val="0"/>
          <w:numId w:val="6"/>
        </w:numPr>
        <w:jc w:val="both"/>
        <w:rPr>
          <w:rFonts w:ascii="Georgia" w:hAnsi="Georgia"/>
        </w:rPr>
      </w:pPr>
      <w:r w:rsidRPr="00E4216E">
        <w:rPr>
          <w:rFonts w:ascii="Georgia" w:hAnsi="Georgia"/>
        </w:rPr>
        <w:t>Mal mukabili ödemelerde ithalat kredisi</w:t>
      </w:r>
    </w:p>
    <w:p w:rsidR="00882105" w:rsidRPr="00E4216E" w:rsidRDefault="00882105" w:rsidP="00B6296F">
      <w:pPr>
        <w:pStyle w:val="ListParagraph"/>
        <w:numPr>
          <w:ilvl w:val="0"/>
          <w:numId w:val="6"/>
        </w:numPr>
        <w:jc w:val="both"/>
        <w:rPr>
          <w:rFonts w:ascii="Georgia" w:hAnsi="Georgia"/>
        </w:rPr>
      </w:pPr>
      <w:r w:rsidRPr="00E4216E">
        <w:rPr>
          <w:rFonts w:ascii="Georgia" w:hAnsi="Georgia"/>
        </w:rPr>
        <w:t>Vesaik mukabili ödemelerde ithalat kredisi</w:t>
      </w:r>
    </w:p>
    <w:p w:rsidR="00882105" w:rsidRPr="00E4216E" w:rsidRDefault="00882105" w:rsidP="00B6296F">
      <w:pPr>
        <w:pStyle w:val="ListParagraph"/>
        <w:numPr>
          <w:ilvl w:val="0"/>
          <w:numId w:val="6"/>
        </w:numPr>
        <w:jc w:val="both"/>
        <w:rPr>
          <w:rFonts w:ascii="Georgia" w:hAnsi="Georgia"/>
          <w:color w:val="FF0000"/>
        </w:rPr>
      </w:pPr>
      <w:r w:rsidRPr="00E4216E">
        <w:rPr>
          <w:rFonts w:ascii="Georgia" w:hAnsi="Georgia"/>
          <w:color w:val="FF0000"/>
        </w:rPr>
        <w:t>Leasing</w:t>
      </w:r>
    </w:p>
    <w:p w:rsidR="00456CE8" w:rsidRPr="00E4216E" w:rsidRDefault="00456CE8" w:rsidP="00B6296F">
      <w:pPr>
        <w:pStyle w:val="NormalWeb"/>
        <w:numPr>
          <w:ilvl w:val="0"/>
          <w:numId w:val="17"/>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lastRenderedPageBreak/>
        <w:t>MÖHUK’un </w:t>
      </w:r>
      <w:hyperlink r:id="rId5" w:tgtFrame="_blank" w:history="1">
        <w:r w:rsidRPr="00E4216E">
          <w:rPr>
            <w:rStyle w:val="Hyperlink"/>
            <w:rFonts w:ascii="Georgia" w:hAnsi="Georgia"/>
            <w:sz w:val="22"/>
            <w:szCs w:val="22"/>
          </w:rPr>
          <w:t>6.ve</w:t>
        </w:r>
      </w:hyperlink>
      <w:r w:rsidRPr="00E4216E">
        <w:rPr>
          <w:rFonts w:ascii="Georgia" w:hAnsi="Georgia"/>
          <w:sz w:val="22"/>
          <w:szCs w:val="22"/>
        </w:rPr>
        <w:t> 31. maddeleri ve müdahaleci normlar ile ilgili aşağıda verilen bilgilerden hangisi doğrudur?</w:t>
      </w:r>
    </w:p>
    <w:p w:rsidR="00456CE8" w:rsidRPr="00E4216E" w:rsidRDefault="00456CE8" w:rsidP="00B6296F">
      <w:pPr>
        <w:pStyle w:val="NormalWeb"/>
        <w:numPr>
          <w:ilvl w:val="0"/>
          <w:numId w:val="32"/>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MÖHUK 31’de ver alan 3.ülkenin doğrudan uygulanan kurallarına ilişkin düzenlemeler sadece eşya hukuku alanında geçerlidir.</w:t>
      </w:r>
    </w:p>
    <w:p w:rsidR="00456CE8" w:rsidRPr="00E4216E" w:rsidRDefault="00456CE8" w:rsidP="00B6296F">
      <w:pPr>
        <w:pStyle w:val="NormalWeb"/>
        <w:numPr>
          <w:ilvl w:val="0"/>
          <w:numId w:val="32"/>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MÖHUK 6.maddesi hakime 31.maddeye nazaran daha ağır bir görev yüklemektedir.</w:t>
      </w:r>
    </w:p>
    <w:p w:rsidR="00456CE8" w:rsidRPr="00E4216E" w:rsidRDefault="00456CE8" w:rsidP="00B6296F">
      <w:pPr>
        <w:pStyle w:val="NormalWeb"/>
        <w:numPr>
          <w:ilvl w:val="0"/>
          <w:numId w:val="32"/>
        </w:numPr>
        <w:shd w:val="clear" w:color="auto" w:fill="FFFFFF"/>
        <w:spacing w:before="0" w:beforeAutospacing="0" w:after="0" w:afterAutospacing="0"/>
        <w:jc w:val="both"/>
        <w:rPr>
          <w:rFonts w:ascii="Georgia" w:hAnsi="Georgia"/>
          <w:sz w:val="22"/>
          <w:szCs w:val="22"/>
        </w:rPr>
      </w:pPr>
      <w:r w:rsidRPr="00E4216E">
        <w:rPr>
          <w:rFonts w:ascii="Georgia" w:hAnsi="Georgia"/>
          <w:color w:val="FF0000"/>
          <w:sz w:val="22"/>
          <w:szCs w:val="22"/>
        </w:rPr>
        <w:t>Uluslararası hukukta taraflar hukuk seçimi yapsalar dahi, doğrudan uygulanan kuralların bulunması halinde hukuk seçimine rağmen bu kurallar uygulanır.</w:t>
      </w:r>
    </w:p>
    <w:p w:rsidR="00456CE8" w:rsidRPr="00E4216E" w:rsidRDefault="00456CE8" w:rsidP="00B6296F">
      <w:pPr>
        <w:pStyle w:val="NormalWeb"/>
        <w:numPr>
          <w:ilvl w:val="0"/>
          <w:numId w:val="32"/>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Taraflar doğrudan uygulanan kuralların aksini sözleşme ile kararlaştırabilirler.</w:t>
      </w:r>
    </w:p>
    <w:p w:rsidR="00456CE8" w:rsidRPr="00E4216E" w:rsidRDefault="00456CE8" w:rsidP="00B6296F">
      <w:pPr>
        <w:pStyle w:val="NormalWeb"/>
        <w:numPr>
          <w:ilvl w:val="0"/>
          <w:numId w:val="32"/>
        </w:numPr>
        <w:shd w:val="clear" w:color="auto" w:fill="FFFFFF"/>
        <w:spacing w:before="0" w:beforeAutospacing="0" w:after="0" w:afterAutospacing="0"/>
        <w:jc w:val="both"/>
        <w:rPr>
          <w:rFonts w:ascii="Georgia" w:hAnsi="Georgia"/>
          <w:sz w:val="22"/>
          <w:szCs w:val="22"/>
        </w:rPr>
      </w:pPr>
      <w:r w:rsidRPr="00E4216E">
        <w:rPr>
          <w:rFonts w:ascii="Georgia" w:hAnsi="Georgia"/>
          <w:sz w:val="22"/>
          <w:szCs w:val="22"/>
        </w:rPr>
        <w:t>Herhangi bir ürünün yurt dışına satış yasağının bulunması halinde bir yabancı ile Türk arasında bu ürünün satım sözleşmesi yapılmışsa kanunlar ihtilafı kurallarına bakıl</w:t>
      </w:r>
      <w:r w:rsidRPr="00E4216E">
        <w:rPr>
          <w:rFonts w:ascii="Georgia" w:hAnsi="Georgia"/>
          <w:sz w:val="22"/>
          <w:szCs w:val="22"/>
        </w:rPr>
        <w:t>ır.</w:t>
      </w:r>
    </w:p>
    <w:p w:rsidR="00882105" w:rsidRPr="00E4216E" w:rsidRDefault="00882105" w:rsidP="00B6296F">
      <w:pPr>
        <w:pStyle w:val="ListParagraph"/>
        <w:numPr>
          <w:ilvl w:val="0"/>
          <w:numId w:val="17"/>
        </w:numPr>
        <w:jc w:val="both"/>
        <w:rPr>
          <w:rFonts w:ascii="Georgia" w:hAnsi="Georgia"/>
        </w:rPr>
      </w:pPr>
      <w:r w:rsidRPr="00E4216E">
        <w:rPr>
          <w:rFonts w:ascii="Georgia" w:hAnsi="Georgia"/>
        </w:rPr>
        <w:t>Yeşil Şartlı Akreditif Kredisinde, elinde teminat mektubu bulunmayan Akreditif Bankası, yapmış olduğu peşin ödeme dolayısıyla almış olduğu riski, aşağıdaki hangi belgeyle garanti altına alabilmektedir</w:t>
      </w:r>
      <w:r w:rsidR="00D04806" w:rsidRPr="00E4216E">
        <w:rPr>
          <w:rFonts w:ascii="Georgia" w:hAnsi="Georgia"/>
        </w:rPr>
        <w:t>.</w:t>
      </w:r>
    </w:p>
    <w:p w:rsidR="00D04806" w:rsidRPr="00E4216E" w:rsidRDefault="00D04806" w:rsidP="00B6296F">
      <w:pPr>
        <w:pStyle w:val="ListParagraph"/>
        <w:numPr>
          <w:ilvl w:val="0"/>
          <w:numId w:val="7"/>
        </w:numPr>
        <w:jc w:val="both"/>
        <w:rPr>
          <w:rFonts w:ascii="Georgia" w:hAnsi="Georgia"/>
          <w:color w:val="FF0000"/>
        </w:rPr>
      </w:pPr>
      <w:r w:rsidRPr="00E4216E">
        <w:rPr>
          <w:rFonts w:ascii="Georgia" w:hAnsi="Georgia"/>
          <w:color w:val="FF0000"/>
        </w:rPr>
        <w:t>Ambar Teslim Makbuzları</w:t>
      </w:r>
    </w:p>
    <w:p w:rsidR="00D04806" w:rsidRPr="00E4216E" w:rsidRDefault="00D04806" w:rsidP="00B6296F">
      <w:pPr>
        <w:pStyle w:val="ListParagraph"/>
        <w:numPr>
          <w:ilvl w:val="0"/>
          <w:numId w:val="7"/>
        </w:numPr>
        <w:jc w:val="both"/>
        <w:rPr>
          <w:rFonts w:ascii="Georgia" w:hAnsi="Georgia"/>
        </w:rPr>
      </w:pPr>
      <w:r w:rsidRPr="00E4216E">
        <w:rPr>
          <w:rFonts w:ascii="Georgia" w:hAnsi="Georgia"/>
        </w:rPr>
        <w:t>Menşe Şahadetnamesi</w:t>
      </w:r>
    </w:p>
    <w:p w:rsidR="00D04806" w:rsidRPr="00E4216E" w:rsidRDefault="00D04806" w:rsidP="00B6296F">
      <w:pPr>
        <w:pStyle w:val="ListParagraph"/>
        <w:numPr>
          <w:ilvl w:val="0"/>
          <w:numId w:val="7"/>
        </w:numPr>
        <w:jc w:val="both"/>
        <w:rPr>
          <w:rFonts w:ascii="Georgia" w:hAnsi="Georgia"/>
        </w:rPr>
      </w:pPr>
      <w:r w:rsidRPr="00E4216E">
        <w:rPr>
          <w:rFonts w:ascii="Georgia" w:hAnsi="Georgia"/>
        </w:rPr>
        <w:t>Akreditif Sözleşmesi</w:t>
      </w:r>
    </w:p>
    <w:p w:rsidR="00D04806" w:rsidRPr="00E4216E" w:rsidRDefault="00D04806" w:rsidP="00B6296F">
      <w:pPr>
        <w:pStyle w:val="ListParagraph"/>
        <w:numPr>
          <w:ilvl w:val="0"/>
          <w:numId w:val="7"/>
        </w:numPr>
        <w:jc w:val="both"/>
        <w:rPr>
          <w:rFonts w:ascii="Georgia" w:hAnsi="Georgia"/>
        </w:rPr>
      </w:pPr>
      <w:r w:rsidRPr="00E4216E">
        <w:rPr>
          <w:rFonts w:ascii="Georgia" w:hAnsi="Georgia"/>
        </w:rPr>
        <w:t>Döviz Satım Belgesi</w:t>
      </w:r>
    </w:p>
    <w:p w:rsidR="00D04806" w:rsidRPr="00E4216E" w:rsidRDefault="00D04806" w:rsidP="00B6296F">
      <w:pPr>
        <w:pStyle w:val="ListParagraph"/>
        <w:numPr>
          <w:ilvl w:val="0"/>
          <w:numId w:val="7"/>
        </w:numPr>
        <w:jc w:val="both"/>
        <w:rPr>
          <w:rFonts w:ascii="Georgia" w:hAnsi="Georgia"/>
        </w:rPr>
      </w:pPr>
      <w:r w:rsidRPr="00E4216E">
        <w:rPr>
          <w:rFonts w:ascii="Georgia" w:hAnsi="Georgia"/>
        </w:rPr>
        <w:t>İhracata konu mala air fatura</w:t>
      </w:r>
    </w:p>
    <w:p w:rsidR="00E4216E" w:rsidRPr="00E4216E" w:rsidRDefault="00E4216E" w:rsidP="00B6296F">
      <w:pPr>
        <w:pStyle w:val="ListParagraph"/>
        <w:numPr>
          <w:ilvl w:val="0"/>
          <w:numId w:val="34"/>
        </w:numPr>
        <w:jc w:val="both"/>
        <w:rPr>
          <w:rFonts w:ascii="Georgia" w:hAnsi="Georgia"/>
        </w:rPr>
      </w:pPr>
      <w:r w:rsidRPr="00E4216E">
        <w:rPr>
          <w:rFonts w:ascii="Georgia" w:hAnsi="Georgia"/>
        </w:rPr>
        <w:t>Hangi teslim şeklinde  satıcının taşıma sırasında malların kayıp ve hasar riskine karşı alıcı yararına deniz sigortası sağlama yükümlülüğü vardır ?</w:t>
      </w:r>
    </w:p>
    <w:p w:rsidR="00E4216E" w:rsidRPr="00E4216E" w:rsidRDefault="00E4216E" w:rsidP="00B6296F">
      <w:pPr>
        <w:pStyle w:val="ListParagraph"/>
        <w:numPr>
          <w:ilvl w:val="0"/>
          <w:numId w:val="37"/>
        </w:numPr>
        <w:spacing w:after="200" w:line="276" w:lineRule="auto"/>
        <w:jc w:val="both"/>
        <w:rPr>
          <w:rFonts w:ascii="Georgia" w:hAnsi="Georgia"/>
        </w:rPr>
      </w:pPr>
      <w:r w:rsidRPr="00E4216E">
        <w:rPr>
          <w:rFonts w:ascii="Georgia" w:hAnsi="Georgia"/>
        </w:rPr>
        <w:t>CFR</w:t>
      </w:r>
    </w:p>
    <w:p w:rsidR="00E4216E" w:rsidRPr="00E4216E" w:rsidRDefault="00E4216E" w:rsidP="00B6296F">
      <w:pPr>
        <w:pStyle w:val="ListParagraph"/>
        <w:numPr>
          <w:ilvl w:val="0"/>
          <w:numId w:val="37"/>
        </w:numPr>
        <w:spacing w:after="200" w:line="276" w:lineRule="auto"/>
        <w:jc w:val="both"/>
        <w:rPr>
          <w:rFonts w:ascii="Georgia" w:hAnsi="Georgia"/>
          <w:color w:val="FF0000"/>
        </w:rPr>
      </w:pPr>
      <w:r w:rsidRPr="00E4216E">
        <w:rPr>
          <w:rFonts w:ascii="Georgia" w:hAnsi="Georgia"/>
          <w:color w:val="FF0000"/>
        </w:rPr>
        <w:t>CIF</w:t>
      </w:r>
    </w:p>
    <w:p w:rsidR="00E4216E" w:rsidRPr="00E4216E" w:rsidRDefault="00E4216E" w:rsidP="00B6296F">
      <w:pPr>
        <w:pStyle w:val="ListParagraph"/>
        <w:numPr>
          <w:ilvl w:val="0"/>
          <w:numId w:val="37"/>
        </w:numPr>
        <w:spacing w:after="200" w:line="276" w:lineRule="auto"/>
        <w:jc w:val="both"/>
        <w:rPr>
          <w:rFonts w:ascii="Georgia" w:hAnsi="Georgia"/>
        </w:rPr>
      </w:pPr>
      <w:r w:rsidRPr="00E4216E">
        <w:rPr>
          <w:rFonts w:ascii="Georgia" w:hAnsi="Georgia"/>
        </w:rPr>
        <w:t>DAP</w:t>
      </w:r>
    </w:p>
    <w:p w:rsidR="00E4216E" w:rsidRPr="00E4216E" w:rsidRDefault="00E4216E" w:rsidP="00B6296F">
      <w:pPr>
        <w:pStyle w:val="ListParagraph"/>
        <w:numPr>
          <w:ilvl w:val="0"/>
          <w:numId w:val="37"/>
        </w:numPr>
        <w:spacing w:after="200" w:line="276" w:lineRule="auto"/>
        <w:jc w:val="both"/>
        <w:rPr>
          <w:rFonts w:ascii="Georgia" w:hAnsi="Georgia"/>
        </w:rPr>
      </w:pPr>
      <w:r w:rsidRPr="00E4216E">
        <w:rPr>
          <w:rFonts w:ascii="Georgia" w:hAnsi="Georgia"/>
        </w:rPr>
        <w:t>DAT</w:t>
      </w:r>
    </w:p>
    <w:p w:rsidR="00D04806" w:rsidRPr="00E4216E" w:rsidRDefault="00E4216E" w:rsidP="00B6296F">
      <w:pPr>
        <w:pStyle w:val="ListParagraph"/>
        <w:numPr>
          <w:ilvl w:val="0"/>
          <w:numId w:val="37"/>
        </w:numPr>
        <w:spacing w:after="200" w:line="276" w:lineRule="auto"/>
        <w:jc w:val="both"/>
        <w:rPr>
          <w:rFonts w:ascii="Georgia" w:hAnsi="Georgia"/>
        </w:rPr>
      </w:pPr>
      <w:r w:rsidRPr="00E4216E">
        <w:rPr>
          <w:rFonts w:ascii="Georgia" w:hAnsi="Georgia"/>
        </w:rPr>
        <w:t>FOB</w:t>
      </w:r>
    </w:p>
    <w:p w:rsidR="00D04806" w:rsidRPr="00E4216E" w:rsidRDefault="00D04806" w:rsidP="00B6296F">
      <w:pPr>
        <w:pStyle w:val="ListParagraph"/>
        <w:numPr>
          <w:ilvl w:val="0"/>
          <w:numId w:val="17"/>
        </w:numPr>
        <w:jc w:val="both"/>
        <w:rPr>
          <w:rFonts w:ascii="Georgia" w:hAnsi="Georgia"/>
        </w:rPr>
      </w:pPr>
      <w:r w:rsidRPr="00E4216E">
        <w:rPr>
          <w:rFonts w:ascii="Georgia" w:hAnsi="Georgia"/>
        </w:rPr>
        <w:t>Aşağıdakilerden hangisi Vesaik Karşılığı İhracat Kredisi kapsamında bankanın kredi verirken göz önünde bulundurduğu kriterlerden biri değildir?</w:t>
      </w:r>
    </w:p>
    <w:p w:rsidR="00D04806" w:rsidRPr="00E4216E" w:rsidRDefault="00D04806" w:rsidP="00B6296F">
      <w:pPr>
        <w:pStyle w:val="ListParagraph"/>
        <w:numPr>
          <w:ilvl w:val="0"/>
          <w:numId w:val="8"/>
        </w:numPr>
        <w:jc w:val="both"/>
        <w:rPr>
          <w:rFonts w:ascii="Georgia" w:hAnsi="Georgia"/>
        </w:rPr>
      </w:pPr>
      <w:r w:rsidRPr="00E4216E">
        <w:rPr>
          <w:rFonts w:ascii="Georgia" w:hAnsi="Georgia"/>
        </w:rPr>
        <w:t>Satıcının finansal durumu</w:t>
      </w:r>
    </w:p>
    <w:p w:rsidR="00D04806" w:rsidRPr="00E4216E" w:rsidRDefault="00D04806" w:rsidP="00B6296F">
      <w:pPr>
        <w:pStyle w:val="ListParagraph"/>
        <w:numPr>
          <w:ilvl w:val="0"/>
          <w:numId w:val="8"/>
        </w:numPr>
        <w:jc w:val="both"/>
        <w:rPr>
          <w:rFonts w:ascii="Georgia" w:hAnsi="Georgia"/>
        </w:rPr>
      </w:pPr>
      <w:r w:rsidRPr="00E4216E">
        <w:rPr>
          <w:rFonts w:ascii="Georgia" w:hAnsi="Georgia"/>
        </w:rPr>
        <w:t>Satıcının krediyi geri ödeme gücü</w:t>
      </w:r>
    </w:p>
    <w:p w:rsidR="00D04806" w:rsidRPr="00E4216E" w:rsidRDefault="00D04806" w:rsidP="00B6296F">
      <w:pPr>
        <w:pStyle w:val="ListParagraph"/>
        <w:numPr>
          <w:ilvl w:val="0"/>
          <w:numId w:val="8"/>
        </w:numPr>
        <w:jc w:val="both"/>
        <w:rPr>
          <w:rFonts w:ascii="Georgia" w:hAnsi="Georgia"/>
        </w:rPr>
      </w:pPr>
      <w:r w:rsidRPr="00E4216E">
        <w:rPr>
          <w:rFonts w:ascii="Georgia" w:hAnsi="Georgia"/>
        </w:rPr>
        <w:t xml:space="preserve">Alıcının sağlamış olduğu banka garantisi </w:t>
      </w:r>
      <w:r w:rsidR="00544563" w:rsidRPr="00E4216E">
        <w:rPr>
          <w:rFonts w:ascii="Georgia" w:hAnsi="Georgia"/>
        </w:rPr>
        <w:t>k</w:t>
      </w:r>
      <w:r w:rsidRPr="00E4216E">
        <w:rPr>
          <w:rFonts w:ascii="Georgia" w:hAnsi="Georgia"/>
        </w:rPr>
        <w:t>abul veya avali</w:t>
      </w:r>
    </w:p>
    <w:p w:rsidR="00D04806" w:rsidRPr="00E4216E" w:rsidRDefault="00D04806" w:rsidP="00B6296F">
      <w:pPr>
        <w:pStyle w:val="ListParagraph"/>
        <w:numPr>
          <w:ilvl w:val="0"/>
          <w:numId w:val="8"/>
        </w:numPr>
        <w:jc w:val="both"/>
        <w:rPr>
          <w:rFonts w:ascii="Georgia" w:hAnsi="Georgia"/>
        </w:rPr>
      </w:pPr>
      <w:r w:rsidRPr="00E4216E">
        <w:rPr>
          <w:rFonts w:ascii="Georgia" w:hAnsi="Georgia"/>
        </w:rPr>
        <w:t>Vesaikin reserv kaydı taşıyıp taşımadığı</w:t>
      </w:r>
    </w:p>
    <w:p w:rsidR="00D04806" w:rsidRPr="00E4216E" w:rsidRDefault="00D04806" w:rsidP="00B6296F">
      <w:pPr>
        <w:pStyle w:val="ListParagraph"/>
        <w:numPr>
          <w:ilvl w:val="0"/>
          <w:numId w:val="8"/>
        </w:numPr>
        <w:jc w:val="both"/>
        <w:rPr>
          <w:rFonts w:ascii="Georgia" w:hAnsi="Georgia"/>
        </w:rPr>
      </w:pPr>
      <w:r w:rsidRPr="00E4216E">
        <w:rPr>
          <w:rFonts w:ascii="Georgia" w:hAnsi="Georgia"/>
          <w:color w:val="FF0000"/>
        </w:rPr>
        <w:t>Satıcının sunmuş olduğu vesaikin teminata bağlanıp bağlanmadığı</w:t>
      </w:r>
    </w:p>
    <w:p w:rsidR="00E4216E" w:rsidRPr="00E4216E" w:rsidRDefault="00E4216E" w:rsidP="00B6296F">
      <w:pPr>
        <w:pStyle w:val="ListParagraph"/>
        <w:numPr>
          <w:ilvl w:val="0"/>
          <w:numId w:val="34"/>
        </w:numPr>
        <w:jc w:val="both"/>
        <w:rPr>
          <w:rFonts w:ascii="Georgia" w:hAnsi="Georgia" w:cs="Arial"/>
        </w:rPr>
      </w:pPr>
      <w:r w:rsidRPr="00E4216E">
        <w:rPr>
          <w:rFonts w:ascii="Georgia" w:hAnsi="Georgia" w:cs="Arial"/>
        </w:rPr>
        <w:t>İşletmelerce ihtiyaç duyulan yatırım mallarının kredili olarak ithal edilmesi yerine finansman sağlamak amacıyla kiralanmasıdır. Yatırım mallarının ithal maliyetinin fazla olması ve ithal edilen malların teknolojik gelişmeler nedeniyle zamanla ihtiyaçlara cevap verememesi nedeniyle birçok işletme satın almak yerine bu yöntemi tercih eder. Tarafları kiracı, kiralayan ve satıcıdır.</w:t>
      </w:r>
    </w:p>
    <w:p w:rsidR="00E4216E" w:rsidRPr="00E4216E" w:rsidRDefault="00E4216E" w:rsidP="00E4216E">
      <w:pPr>
        <w:pStyle w:val="ListParagraph"/>
        <w:ind w:left="360"/>
        <w:jc w:val="both"/>
        <w:rPr>
          <w:rFonts w:ascii="Georgia" w:hAnsi="Georgia" w:cs="Arial"/>
        </w:rPr>
      </w:pPr>
      <w:r w:rsidRPr="00E4216E">
        <w:rPr>
          <w:rFonts w:ascii="Georgia" w:hAnsi="Georgia" w:cs="Arial"/>
        </w:rPr>
        <w:t>Yukarıdaki paragrafta açıklanan finansman tekniği  hangisidir?</w:t>
      </w:r>
    </w:p>
    <w:p w:rsidR="00E4216E" w:rsidRPr="00E4216E" w:rsidRDefault="00E4216E" w:rsidP="00B6296F">
      <w:pPr>
        <w:pStyle w:val="ListParagraph"/>
        <w:numPr>
          <w:ilvl w:val="0"/>
          <w:numId w:val="38"/>
        </w:numPr>
        <w:jc w:val="both"/>
        <w:rPr>
          <w:rFonts w:ascii="Georgia" w:hAnsi="Georgia" w:cs="Arial"/>
        </w:rPr>
      </w:pPr>
      <w:r w:rsidRPr="00E4216E">
        <w:rPr>
          <w:rFonts w:ascii="Georgia" w:hAnsi="Georgia" w:cs="Arial"/>
        </w:rPr>
        <w:t>Forfaiting</w:t>
      </w:r>
    </w:p>
    <w:p w:rsidR="00E4216E" w:rsidRPr="00E4216E" w:rsidRDefault="00E4216E" w:rsidP="00B6296F">
      <w:pPr>
        <w:pStyle w:val="ListParagraph"/>
        <w:numPr>
          <w:ilvl w:val="0"/>
          <w:numId w:val="38"/>
        </w:numPr>
        <w:jc w:val="both"/>
        <w:rPr>
          <w:rFonts w:ascii="Georgia" w:hAnsi="Georgia" w:cs="Arial"/>
          <w:color w:val="FF0000"/>
        </w:rPr>
      </w:pPr>
      <w:r w:rsidRPr="00E4216E">
        <w:rPr>
          <w:rFonts w:ascii="Georgia" w:hAnsi="Georgia" w:cs="Arial"/>
          <w:color w:val="FF0000"/>
        </w:rPr>
        <w:t>Leasing</w:t>
      </w:r>
    </w:p>
    <w:p w:rsidR="00E4216E" w:rsidRPr="00E4216E" w:rsidRDefault="00E4216E" w:rsidP="00B6296F">
      <w:pPr>
        <w:pStyle w:val="ListParagraph"/>
        <w:numPr>
          <w:ilvl w:val="0"/>
          <w:numId w:val="38"/>
        </w:numPr>
        <w:jc w:val="both"/>
        <w:rPr>
          <w:rFonts w:ascii="Georgia" w:hAnsi="Georgia" w:cs="Arial"/>
        </w:rPr>
      </w:pPr>
      <w:r w:rsidRPr="00E4216E">
        <w:rPr>
          <w:rFonts w:ascii="Georgia" w:hAnsi="Georgia" w:cs="Arial"/>
        </w:rPr>
        <w:t>Factoring</w:t>
      </w:r>
    </w:p>
    <w:p w:rsidR="00E4216E" w:rsidRPr="00E4216E" w:rsidRDefault="00E4216E" w:rsidP="00B6296F">
      <w:pPr>
        <w:pStyle w:val="ListParagraph"/>
        <w:numPr>
          <w:ilvl w:val="0"/>
          <w:numId w:val="38"/>
        </w:numPr>
        <w:jc w:val="both"/>
        <w:rPr>
          <w:rFonts w:ascii="Georgia" w:hAnsi="Georgia" w:cs="Arial"/>
        </w:rPr>
      </w:pPr>
      <w:r w:rsidRPr="00E4216E">
        <w:rPr>
          <w:rFonts w:ascii="Georgia" w:hAnsi="Georgia" w:cs="Arial"/>
        </w:rPr>
        <w:t>Eximbank</w:t>
      </w:r>
    </w:p>
    <w:p w:rsidR="00E4216E" w:rsidRPr="00E4216E" w:rsidRDefault="00E4216E" w:rsidP="00B6296F">
      <w:pPr>
        <w:pStyle w:val="ListParagraph"/>
        <w:numPr>
          <w:ilvl w:val="0"/>
          <w:numId w:val="38"/>
        </w:numPr>
        <w:jc w:val="both"/>
        <w:rPr>
          <w:rFonts w:ascii="Georgia" w:hAnsi="Georgia" w:cs="Arial"/>
        </w:rPr>
      </w:pPr>
      <w:r w:rsidRPr="00E4216E">
        <w:rPr>
          <w:rFonts w:ascii="Georgia" w:hAnsi="Georgia" w:cs="Arial"/>
        </w:rPr>
        <w:t>İhracat kredi sigortası</w:t>
      </w:r>
    </w:p>
    <w:p w:rsidR="00E4216E" w:rsidRPr="00E4216E" w:rsidRDefault="00E4216E" w:rsidP="00B6296F">
      <w:pPr>
        <w:pStyle w:val="ListParagraph"/>
        <w:numPr>
          <w:ilvl w:val="0"/>
          <w:numId w:val="34"/>
        </w:numPr>
        <w:jc w:val="both"/>
        <w:rPr>
          <w:rFonts w:ascii="Georgia" w:hAnsi="Georgia" w:cs="Arial"/>
        </w:rPr>
      </w:pPr>
      <w:r w:rsidRPr="00E4216E">
        <w:rPr>
          <w:rFonts w:ascii="Georgia" w:hAnsi="Georgia" w:cs="Arial"/>
        </w:rPr>
        <w:t>Milletlerarası ticarette kullanılan finansman teknikleriyle alakalı olarak aşağıdakilerden hangisi doğrudur?</w:t>
      </w:r>
    </w:p>
    <w:p w:rsidR="00E4216E" w:rsidRPr="00E4216E" w:rsidRDefault="00E4216E" w:rsidP="00B6296F">
      <w:pPr>
        <w:pStyle w:val="ListParagraph"/>
        <w:numPr>
          <w:ilvl w:val="0"/>
          <w:numId w:val="39"/>
        </w:numPr>
        <w:jc w:val="both"/>
        <w:rPr>
          <w:rFonts w:ascii="Georgia" w:hAnsi="Georgia" w:cs="Arial"/>
        </w:rPr>
      </w:pPr>
      <w:r w:rsidRPr="00E4216E">
        <w:rPr>
          <w:rFonts w:ascii="Georgia" w:hAnsi="Georgia" w:cs="Arial"/>
        </w:rPr>
        <w:t>Türkiye Milletlerarası Leasing Konvansiyonuna taraftır.</w:t>
      </w:r>
    </w:p>
    <w:p w:rsidR="00E4216E" w:rsidRPr="00E4216E" w:rsidRDefault="00E4216E" w:rsidP="00B6296F">
      <w:pPr>
        <w:pStyle w:val="ListParagraph"/>
        <w:numPr>
          <w:ilvl w:val="0"/>
          <w:numId w:val="39"/>
        </w:numPr>
        <w:jc w:val="both"/>
        <w:rPr>
          <w:rFonts w:ascii="Georgia" w:hAnsi="Georgia" w:cs="Arial"/>
        </w:rPr>
      </w:pPr>
      <w:r w:rsidRPr="00E4216E">
        <w:rPr>
          <w:rFonts w:ascii="Georgia" w:hAnsi="Georgia" w:cs="Arial"/>
        </w:rPr>
        <w:t>Türkiye Milletlerarası Factoringe İlişkin Konvansiyona taraf olup, Milletlerarası Leasing Konvansiyonuna taraf değildir.</w:t>
      </w:r>
    </w:p>
    <w:p w:rsidR="00E4216E" w:rsidRPr="00E4216E" w:rsidRDefault="00E4216E" w:rsidP="00B6296F">
      <w:pPr>
        <w:pStyle w:val="ListParagraph"/>
        <w:numPr>
          <w:ilvl w:val="0"/>
          <w:numId w:val="39"/>
        </w:numPr>
        <w:jc w:val="both"/>
        <w:rPr>
          <w:rFonts w:ascii="Georgia" w:hAnsi="Georgia" w:cs="Arial"/>
        </w:rPr>
      </w:pPr>
      <w:r w:rsidRPr="00E4216E">
        <w:rPr>
          <w:rFonts w:ascii="Georgia" w:hAnsi="Georgia" w:cs="Arial"/>
        </w:rPr>
        <w:t>Forfaiting Sözleşmesinde Factoring’den farklı olarak borç ilişkisi değil, kıymetli evrak söz konusudur.</w:t>
      </w:r>
    </w:p>
    <w:p w:rsidR="00E4216E" w:rsidRPr="00E4216E" w:rsidRDefault="00E4216E" w:rsidP="00B6296F">
      <w:pPr>
        <w:pStyle w:val="ListParagraph"/>
        <w:numPr>
          <w:ilvl w:val="0"/>
          <w:numId w:val="39"/>
        </w:numPr>
        <w:jc w:val="both"/>
        <w:rPr>
          <w:rFonts w:ascii="Georgia" w:hAnsi="Georgia" w:cs="Arial"/>
          <w:color w:val="FF0000"/>
        </w:rPr>
      </w:pPr>
      <w:r w:rsidRPr="00E4216E">
        <w:rPr>
          <w:rFonts w:ascii="Georgia" w:hAnsi="Georgia" w:cs="Arial"/>
          <w:color w:val="FF0000"/>
        </w:rPr>
        <w:t>Factoring kıymetli evrağın kırdırılarak vadesin</w:t>
      </w:r>
      <w:r w:rsidRPr="00E4216E">
        <w:rPr>
          <w:rFonts w:ascii="Georgia" w:hAnsi="Georgia" w:cs="Arial"/>
          <w:color w:val="FF0000"/>
        </w:rPr>
        <w:t>den önce paraya çevrilmesidir.</w:t>
      </w:r>
    </w:p>
    <w:p w:rsidR="00E4216E" w:rsidRPr="00E4216E" w:rsidRDefault="00E4216E" w:rsidP="00B6296F">
      <w:pPr>
        <w:pStyle w:val="ListParagraph"/>
        <w:numPr>
          <w:ilvl w:val="0"/>
          <w:numId w:val="39"/>
        </w:numPr>
        <w:jc w:val="both"/>
        <w:rPr>
          <w:rFonts w:ascii="Georgia" w:hAnsi="Georgia" w:cs="Arial"/>
        </w:rPr>
      </w:pPr>
      <w:r w:rsidRPr="00E4216E">
        <w:rPr>
          <w:rFonts w:ascii="Georgia" w:hAnsi="Georgia" w:cs="Arial"/>
        </w:rPr>
        <w:lastRenderedPageBreak/>
        <w:t>Forfaiting Sözleşmesinin ihracatçıya birçok faydası olmasına rağmen ihracatçıyı döviz kurlarından ve faiz oranlarında meydana gelecek risklerden kurtaramaması gibi dezavantajı da mevcuttur.</w:t>
      </w:r>
    </w:p>
    <w:p w:rsidR="00D04806" w:rsidRPr="00E4216E" w:rsidRDefault="00D04806" w:rsidP="00B6296F">
      <w:pPr>
        <w:pStyle w:val="ListParagraph"/>
        <w:numPr>
          <w:ilvl w:val="0"/>
          <w:numId w:val="17"/>
        </w:numPr>
        <w:jc w:val="both"/>
        <w:rPr>
          <w:rFonts w:ascii="Georgia" w:hAnsi="Georgia"/>
        </w:rPr>
      </w:pPr>
      <w:r w:rsidRPr="00E4216E">
        <w:rPr>
          <w:rFonts w:ascii="Georgia" w:hAnsi="Georgia"/>
        </w:rPr>
        <w:t>Aksine bir hüküm yoksa akreditif devir masraflarını aşağıdaki taraflardan hangisi öder?</w:t>
      </w:r>
    </w:p>
    <w:p w:rsidR="00D04806" w:rsidRPr="00E4216E" w:rsidRDefault="00D04806" w:rsidP="00B6296F">
      <w:pPr>
        <w:pStyle w:val="ListParagraph"/>
        <w:numPr>
          <w:ilvl w:val="0"/>
          <w:numId w:val="9"/>
        </w:numPr>
        <w:jc w:val="both"/>
        <w:rPr>
          <w:rFonts w:ascii="Georgia" w:hAnsi="Georgia"/>
        </w:rPr>
      </w:pPr>
      <w:r w:rsidRPr="00E4216E">
        <w:rPr>
          <w:rFonts w:ascii="Georgia" w:hAnsi="Georgia"/>
        </w:rPr>
        <w:t>Teyit Bankası</w:t>
      </w:r>
    </w:p>
    <w:p w:rsidR="00D04806" w:rsidRPr="00E4216E" w:rsidRDefault="00D04806" w:rsidP="00B6296F">
      <w:pPr>
        <w:pStyle w:val="ListParagraph"/>
        <w:numPr>
          <w:ilvl w:val="0"/>
          <w:numId w:val="9"/>
        </w:numPr>
        <w:jc w:val="both"/>
        <w:rPr>
          <w:rFonts w:ascii="Georgia" w:hAnsi="Georgia"/>
        </w:rPr>
      </w:pPr>
      <w:r w:rsidRPr="00E4216E">
        <w:rPr>
          <w:rFonts w:ascii="Georgia" w:hAnsi="Georgia"/>
        </w:rPr>
        <w:t>Transfer Bankası</w:t>
      </w:r>
    </w:p>
    <w:p w:rsidR="00D04806" w:rsidRPr="00E4216E" w:rsidRDefault="00D04806" w:rsidP="00B6296F">
      <w:pPr>
        <w:pStyle w:val="ListParagraph"/>
        <w:numPr>
          <w:ilvl w:val="0"/>
          <w:numId w:val="9"/>
        </w:numPr>
        <w:jc w:val="both"/>
        <w:rPr>
          <w:rFonts w:ascii="Georgia" w:hAnsi="Georgia"/>
        </w:rPr>
      </w:pPr>
      <w:r w:rsidRPr="00E4216E">
        <w:rPr>
          <w:rFonts w:ascii="Georgia" w:hAnsi="Georgia"/>
        </w:rPr>
        <w:t>Tedarikçi</w:t>
      </w:r>
    </w:p>
    <w:p w:rsidR="00D04806" w:rsidRPr="00E4216E" w:rsidRDefault="00D04806" w:rsidP="00B6296F">
      <w:pPr>
        <w:pStyle w:val="ListParagraph"/>
        <w:numPr>
          <w:ilvl w:val="0"/>
          <w:numId w:val="9"/>
        </w:numPr>
        <w:jc w:val="both"/>
        <w:rPr>
          <w:rFonts w:ascii="Georgia" w:hAnsi="Georgia"/>
          <w:color w:val="FF0000"/>
        </w:rPr>
      </w:pPr>
      <w:r w:rsidRPr="00E4216E">
        <w:rPr>
          <w:rFonts w:ascii="Georgia" w:hAnsi="Georgia"/>
          <w:color w:val="FF0000"/>
        </w:rPr>
        <w:t>Birinci Lehtar</w:t>
      </w:r>
    </w:p>
    <w:p w:rsidR="00D04806" w:rsidRPr="00E4216E" w:rsidRDefault="00D04806" w:rsidP="00B6296F">
      <w:pPr>
        <w:pStyle w:val="ListParagraph"/>
        <w:numPr>
          <w:ilvl w:val="0"/>
          <w:numId w:val="9"/>
        </w:numPr>
        <w:jc w:val="both"/>
        <w:rPr>
          <w:rFonts w:ascii="Georgia" w:hAnsi="Georgia"/>
        </w:rPr>
      </w:pPr>
      <w:r w:rsidRPr="00E4216E">
        <w:rPr>
          <w:rFonts w:ascii="Georgia" w:hAnsi="Georgia"/>
        </w:rPr>
        <w:t>Birinci Amir</w:t>
      </w:r>
    </w:p>
    <w:p w:rsidR="00E4216E" w:rsidRPr="00E4216E" w:rsidRDefault="00E4216E" w:rsidP="00B6296F">
      <w:pPr>
        <w:pStyle w:val="ListParagraph"/>
        <w:numPr>
          <w:ilvl w:val="0"/>
          <w:numId w:val="34"/>
        </w:numPr>
        <w:spacing w:after="0"/>
        <w:jc w:val="both"/>
        <w:rPr>
          <w:rFonts w:ascii="Georgia" w:hAnsi="Georgia" w:cs="Arial"/>
        </w:rPr>
      </w:pPr>
      <w:r w:rsidRPr="00E4216E">
        <w:rPr>
          <w:rFonts w:ascii="Georgia" w:hAnsi="Georgia" w:cs="Arial"/>
          <w:color w:val="000000"/>
        </w:rPr>
        <w:t>Aşağıdakilerden hangisi teminat mektuplarının taraf</w:t>
      </w:r>
      <w:r w:rsidRPr="00E4216E">
        <w:rPr>
          <w:rFonts w:ascii="Georgia" w:hAnsi="Georgia" w:cs="Arial"/>
          <w:color w:val="000000"/>
        </w:rPr>
        <w:t>larından birisi değildir?</w:t>
      </w:r>
    </w:p>
    <w:p w:rsidR="00E4216E" w:rsidRPr="00E4216E" w:rsidRDefault="00E4216E" w:rsidP="00B6296F">
      <w:pPr>
        <w:pStyle w:val="NormalWeb"/>
        <w:numPr>
          <w:ilvl w:val="0"/>
          <w:numId w:val="40"/>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Banka</w:t>
      </w:r>
    </w:p>
    <w:p w:rsidR="00E4216E" w:rsidRPr="00E4216E" w:rsidRDefault="00E4216E" w:rsidP="00B6296F">
      <w:pPr>
        <w:pStyle w:val="NormalWeb"/>
        <w:numPr>
          <w:ilvl w:val="0"/>
          <w:numId w:val="40"/>
        </w:numPr>
        <w:spacing w:after="0" w:afterAutospacing="0"/>
        <w:jc w:val="both"/>
        <w:rPr>
          <w:rFonts w:ascii="Georgia" w:hAnsi="Georgia" w:cs="Arial"/>
          <w:color w:val="000000"/>
          <w:sz w:val="22"/>
          <w:szCs w:val="22"/>
        </w:rPr>
      </w:pPr>
      <w:r w:rsidRPr="00E4216E">
        <w:rPr>
          <w:rFonts w:ascii="Georgia" w:hAnsi="Georgia" w:cs="Arial"/>
          <w:color w:val="000000"/>
          <w:sz w:val="22"/>
          <w:szCs w:val="22"/>
        </w:rPr>
        <w:t>Muhatap</w:t>
      </w:r>
    </w:p>
    <w:p w:rsidR="00E4216E" w:rsidRPr="00E4216E" w:rsidRDefault="00E4216E" w:rsidP="00B6296F">
      <w:pPr>
        <w:pStyle w:val="NormalWeb"/>
        <w:numPr>
          <w:ilvl w:val="0"/>
          <w:numId w:val="40"/>
        </w:numPr>
        <w:spacing w:after="0" w:afterAutospacing="0"/>
        <w:jc w:val="both"/>
        <w:rPr>
          <w:rFonts w:ascii="Georgia" w:hAnsi="Georgia" w:cs="Arial"/>
          <w:color w:val="FF0000"/>
          <w:sz w:val="22"/>
          <w:szCs w:val="22"/>
        </w:rPr>
      </w:pPr>
      <w:r w:rsidRPr="00E4216E">
        <w:rPr>
          <w:rFonts w:ascii="Georgia" w:hAnsi="Georgia" w:cs="Arial"/>
          <w:color w:val="FF0000"/>
          <w:sz w:val="22"/>
          <w:szCs w:val="22"/>
        </w:rPr>
        <w:t>Alıcı</w:t>
      </w:r>
    </w:p>
    <w:p w:rsidR="00E4216E" w:rsidRPr="00E4216E" w:rsidRDefault="00E4216E" w:rsidP="00B6296F">
      <w:pPr>
        <w:pStyle w:val="NormalWeb"/>
        <w:numPr>
          <w:ilvl w:val="0"/>
          <w:numId w:val="40"/>
        </w:numPr>
        <w:spacing w:after="0" w:afterAutospacing="0"/>
        <w:jc w:val="both"/>
        <w:rPr>
          <w:rFonts w:ascii="Georgia" w:hAnsi="Georgia" w:cs="Arial"/>
          <w:color w:val="000000"/>
          <w:sz w:val="22"/>
          <w:szCs w:val="22"/>
        </w:rPr>
      </w:pPr>
      <w:r w:rsidRPr="00E4216E">
        <w:rPr>
          <w:rFonts w:ascii="Georgia" w:hAnsi="Georgia" w:cs="Arial"/>
          <w:color w:val="000000"/>
          <w:sz w:val="22"/>
          <w:szCs w:val="22"/>
        </w:rPr>
        <w:t>Lehtar</w:t>
      </w:r>
    </w:p>
    <w:p w:rsidR="00E4216E" w:rsidRPr="00E4216E" w:rsidRDefault="00E4216E" w:rsidP="00B6296F">
      <w:pPr>
        <w:pStyle w:val="NormalWeb"/>
        <w:numPr>
          <w:ilvl w:val="0"/>
          <w:numId w:val="40"/>
        </w:numPr>
        <w:spacing w:after="0" w:afterAutospacing="0"/>
        <w:jc w:val="both"/>
        <w:rPr>
          <w:rFonts w:ascii="Georgia" w:hAnsi="Georgia" w:cs="Arial"/>
          <w:color w:val="000000"/>
          <w:sz w:val="22"/>
          <w:szCs w:val="22"/>
        </w:rPr>
      </w:pPr>
      <w:r w:rsidRPr="00E4216E">
        <w:rPr>
          <w:rFonts w:ascii="Georgia" w:hAnsi="Georgia" w:cs="Arial"/>
          <w:color w:val="000000"/>
          <w:sz w:val="22"/>
          <w:szCs w:val="22"/>
        </w:rPr>
        <w:t>Garantör</w:t>
      </w:r>
    </w:p>
    <w:p w:rsidR="00D04806" w:rsidRPr="00E4216E" w:rsidRDefault="00D04806" w:rsidP="00B6296F">
      <w:pPr>
        <w:pStyle w:val="ListParagraph"/>
        <w:numPr>
          <w:ilvl w:val="0"/>
          <w:numId w:val="17"/>
        </w:numPr>
        <w:jc w:val="both"/>
        <w:rPr>
          <w:rFonts w:ascii="Georgia" w:hAnsi="Georgia"/>
        </w:rPr>
      </w:pPr>
      <w:r w:rsidRPr="00E4216E">
        <w:rPr>
          <w:rFonts w:ascii="Georgia" w:hAnsi="Georgia"/>
        </w:rPr>
        <w:t>Aşağıdakilerden hangisi Akreditifin ihracatçı açısından yaygın bir kullanıma sahip olmasının nedenlerinden biridir?</w:t>
      </w:r>
    </w:p>
    <w:p w:rsidR="00544563" w:rsidRPr="00E4216E" w:rsidRDefault="00544563" w:rsidP="00B6296F">
      <w:pPr>
        <w:pStyle w:val="ListParagraph"/>
        <w:numPr>
          <w:ilvl w:val="0"/>
          <w:numId w:val="10"/>
        </w:numPr>
        <w:jc w:val="both"/>
        <w:rPr>
          <w:rFonts w:ascii="Georgia" w:hAnsi="Georgia"/>
        </w:rPr>
      </w:pPr>
      <w:r w:rsidRPr="00E4216E">
        <w:rPr>
          <w:rFonts w:ascii="Georgia" w:hAnsi="Georgia"/>
        </w:rPr>
        <w:t>En son yükleme tarihinin saptanarak alıcıya malları zamanında elde edebilme olanağı sağlaması</w:t>
      </w:r>
    </w:p>
    <w:p w:rsidR="00544563" w:rsidRPr="00E4216E" w:rsidRDefault="00544563" w:rsidP="00B6296F">
      <w:pPr>
        <w:pStyle w:val="ListParagraph"/>
        <w:numPr>
          <w:ilvl w:val="0"/>
          <w:numId w:val="10"/>
        </w:numPr>
        <w:jc w:val="both"/>
        <w:rPr>
          <w:rFonts w:ascii="Georgia" w:hAnsi="Georgia"/>
        </w:rPr>
      </w:pPr>
      <w:r w:rsidRPr="00E4216E">
        <w:rPr>
          <w:rFonts w:ascii="Georgia" w:hAnsi="Georgia"/>
        </w:rPr>
        <w:t>Mallarını güvence olarak göstererek pazarlama sürecinde çeşitli kaynaklardan borç bulunabilmesi</w:t>
      </w:r>
    </w:p>
    <w:p w:rsidR="00544563" w:rsidRPr="00E4216E" w:rsidRDefault="00544563" w:rsidP="00B6296F">
      <w:pPr>
        <w:pStyle w:val="ListParagraph"/>
        <w:numPr>
          <w:ilvl w:val="0"/>
          <w:numId w:val="10"/>
        </w:numPr>
        <w:jc w:val="both"/>
        <w:rPr>
          <w:rFonts w:ascii="Georgia" w:hAnsi="Georgia"/>
        </w:rPr>
      </w:pPr>
      <w:r w:rsidRPr="00E4216E">
        <w:rPr>
          <w:rFonts w:ascii="Georgia" w:hAnsi="Georgia"/>
        </w:rPr>
        <w:t>Alıcının akreditif koşullarını yerine getirmeyen satıcıya ödeme yapılmayacağına ilişkin güvenceye sahip olması</w:t>
      </w:r>
    </w:p>
    <w:p w:rsidR="00E4216E" w:rsidRPr="00E4216E" w:rsidRDefault="00544563" w:rsidP="00B6296F">
      <w:pPr>
        <w:pStyle w:val="ListParagraph"/>
        <w:numPr>
          <w:ilvl w:val="0"/>
          <w:numId w:val="10"/>
        </w:numPr>
        <w:jc w:val="both"/>
        <w:rPr>
          <w:rFonts w:ascii="Georgia" w:hAnsi="Georgia"/>
          <w:color w:val="FF0000"/>
        </w:rPr>
      </w:pPr>
      <w:r w:rsidRPr="00E4216E">
        <w:rPr>
          <w:rFonts w:ascii="Georgia" w:hAnsi="Georgia"/>
          <w:color w:val="FF0000"/>
        </w:rPr>
        <w:t>Alıcının ülkesindeki politik riskin, güvenceden dolayı en alt düzeye inmesi</w:t>
      </w:r>
    </w:p>
    <w:p w:rsidR="00544563" w:rsidRPr="00E4216E" w:rsidRDefault="00544563" w:rsidP="00B6296F">
      <w:pPr>
        <w:pStyle w:val="ListParagraph"/>
        <w:numPr>
          <w:ilvl w:val="0"/>
          <w:numId w:val="10"/>
        </w:numPr>
        <w:jc w:val="both"/>
        <w:rPr>
          <w:rFonts w:ascii="Georgia" w:hAnsi="Georgia"/>
        </w:rPr>
      </w:pPr>
      <w:r w:rsidRPr="00E4216E">
        <w:rPr>
          <w:rFonts w:ascii="Georgia" w:hAnsi="Georgia"/>
        </w:rPr>
        <w:t>Bankaların alıcı adına akreditif koşullarının yerine getirilip getirilmediğini incelemesi</w:t>
      </w:r>
    </w:p>
    <w:p w:rsidR="00E4216E" w:rsidRPr="00E4216E" w:rsidRDefault="00E4216E" w:rsidP="00B6296F">
      <w:pPr>
        <w:pStyle w:val="NormalWeb"/>
        <w:numPr>
          <w:ilvl w:val="0"/>
          <w:numId w:val="34"/>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Garanti sözleşmesi niteliği taşıyan teminat mektuplarındaki temel unsur belli bir riskin garanti edilmesidir.Banka aşağıdaki hallerden hangisini riske ilişkin bir defi</w:t>
      </w:r>
      <w:r w:rsidRPr="00E4216E">
        <w:rPr>
          <w:rFonts w:ascii="Georgia" w:hAnsi="Georgia" w:cs="Arial"/>
          <w:color w:val="000000"/>
          <w:sz w:val="22"/>
          <w:szCs w:val="22"/>
        </w:rPr>
        <w:t>i olarak ileri sunabilir?</w:t>
      </w:r>
    </w:p>
    <w:p w:rsidR="00E4216E" w:rsidRPr="00E4216E" w:rsidRDefault="00E4216E" w:rsidP="00B6296F">
      <w:pPr>
        <w:pStyle w:val="NormalWeb"/>
        <w:numPr>
          <w:ilvl w:val="0"/>
          <w:numId w:val="41"/>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Zamanaşımı</w:t>
      </w:r>
    </w:p>
    <w:p w:rsidR="00E4216E" w:rsidRPr="00E4216E" w:rsidRDefault="00E4216E" w:rsidP="00B6296F">
      <w:pPr>
        <w:pStyle w:val="NormalWeb"/>
        <w:numPr>
          <w:ilvl w:val="0"/>
          <w:numId w:val="41"/>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Mücbir sebep</w:t>
      </w:r>
    </w:p>
    <w:p w:rsidR="00E4216E" w:rsidRPr="00E4216E" w:rsidRDefault="00E4216E" w:rsidP="00B6296F">
      <w:pPr>
        <w:pStyle w:val="NormalWeb"/>
        <w:numPr>
          <w:ilvl w:val="0"/>
          <w:numId w:val="41"/>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Ehliyetsizlik</w:t>
      </w:r>
    </w:p>
    <w:p w:rsidR="00E4216E" w:rsidRPr="00E4216E" w:rsidRDefault="00E4216E" w:rsidP="00B6296F">
      <w:pPr>
        <w:pStyle w:val="NormalWeb"/>
        <w:numPr>
          <w:ilvl w:val="0"/>
          <w:numId w:val="41"/>
        </w:numPr>
        <w:spacing w:before="0" w:beforeAutospacing="0" w:after="0" w:afterAutospacing="0"/>
        <w:jc w:val="both"/>
        <w:rPr>
          <w:rFonts w:ascii="Georgia" w:hAnsi="Georgia" w:cs="Arial"/>
          <w:color w:val="FF0000"/>
          <w:sz w:val="22"/>
          <w:szCs w:val="22"/>
        </w:rPr>
      </w:pPr>
      <w:r w:rsidRPr="00E4216E">
        <w:rPr>
          <w:rFonts w:ascii="Georgia" w:hAnsi="Georgia" w:cs="Arial"/>
          <w:color w:val="FF0000"/>
          <w:sz w:val="22"/>
          <w:szCs w:val="22"/>
        </w:rPr>
        <w:t>Sözleşmenin yapılmış olması</w:t>
      </w:r>
    </w:p>
    <w:p w:rsidR="00E4216E" w:rsidRPr="00E4216E" w:rsidRDefault="00E4216E" w:rsidP="00B6296F">
      <w:pPr>
        <w:pStyle w:val="NormalWeb"/>
        <w:numPr>
          <w:ilvl w:val="0"/>
          <w:numId w:val="41"/>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Teminat mektubuna ilişkin riskin gerçekleşmediği imkânsızlık</w:t>
      </w:r>
    </w:p>
    <w:p w:rsidR="00E4216E" w:rsidRPr="00E4216E" w:rsidRDefault="00E4216E" w:rsidP="00E4216E">
      <w:pPr>
        <w:pStyle w:val="NormalWeb"/>
        <w:spacing w:before="0" w:beforeAutospacing="0" w:after="0" w:afterAutospacing="0"/>
        <w:ind w:left="720"/>
        <w:jc w:val="both"/>
        <w:rPr>
          <w:rFonts w:ascii="Georgia" w:hAnsi="Georgia" w:cs="Arial"/>
          <w:color w:val="000000"/>
          <w:sz w:val="22"/>
          <w:szCs w:val="22"/>
        </w:rPr>
      </w:pPr>
    </w:p>
    <w:p w:rsidR="00E4216E" w:rsidRPr="00E4216E" w:rsidRDefault="00E4216E" w:rsidP="00B6296F">
      <w:pPr>
        <w:pStyle w:val="NormalWeb"/>
        <w:numPr>
          <w:ilvl w:val="0"/>
          <w:numId w:val="34"/>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 xml:space="preserve">Banka teminat mektupları vadeli veya vadesiz olabilmektedir.Vadeli teminat mektuplarında bankaların sorumluluğu </w:t>
      </w:r>
      <w:r w:rsidRPr="00E4216E">
        <w:rPr>
          <w:rFonts w:ascii="Georgia" w:hAnsi="Georgia" w:cs="Arial"/>
          <w:color w:val="000000"/>
          <w:sz w:val="22"/>
          <w:szCs w:val="22"/>
        </w:rPr>
        <w:t>ne zaman sona ermektedir?</w:t>
      </w:r>
    </w:p>
    <w:p w:rsidR="00E4216E" w:rsidRPr="00E4216E" w:rsidRDefault="00E4216E" w:rsidP="00B6296F">
      <w:pPr>
        <w:pStyle w:val="NormalWeb"/>
        <w:numPr>
          <w:ilvl w:val="0"/>
          <w:numId w:val="42"/>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Sözleşmenin yapılmasından itibaren 1 yıl sonra</w:t>
      </w:r>
    </w:p>
    <w:p w:rsidR="00E4216E" w:rsidRPr="00E4216E" w:rsidRDefault="00E4216E" w:rsidP="00B6296F">
      <w:pPr>
        <w:pStyle w:val="NormalWeb"/>
        <w:numPr>
          <w:ilvl w:val="0"/>
          <w:numId w:val="42"/>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Sözleşmenin yapılmasından itibaren 3 yıl sonra</w:t>
      </w:r>
    </w:p>
    <w:p w:rsidR="00E4216E" w:rsidRPr="00E4216E" w:rsidRDefault="00E4216E" w:rsidP="00B6296F">
      <w:pPr>
        <w:pStyle w:val="NormalWeb"/>
        <w:numPr>
          <w:ilvl w:val="0"/>
          <w:numId w:val="42"/>
        </w:numPr>
        <w:spacing w:before="0" w:beforeAutospacing="0" w:after="0" w:afterAutospacing="0"/>
        <w:jc w:val="both"/>
        <w:rPr>
          <w:rFonts w:ascii="Georgia" w:hAnsi="Georgia" w:cs="Arial"/>
          <w:color w:val="FF0000"/>
          <w:sz w:val="22"/>
          <w:szCs w:val="22"/>
        </w:rPr>
      </w:pPr>
      <w:r w:rsidRPr="00E4216E">
        <w:rPr>
          <w:rFonts w:ascii="Georgia" w:hAnsi="Georgia" w:cs="Arial"/>
          <w:color w:val="FF0000"/>
          <w:sz w:val="22"/>
          <w:szCs w:val="22"/>
        </w:rPr>
        <w:t>Vade tarihi sonunda sona erer.</w:t>
      </w:r>
    </w:p>
    <w:p w:rsidR="00E4216E" w:rsidRPr="00E4216E" w:rsidRDefault="00E4216E" w:rsidP="00B6296F">
      <w:pPr>
        <w:pStyle w:val="NormalWeb"/>
        <w:numPr>
          <w:ilvl w:val="0"/>
          <w:numId w:val="42"/>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Sözleşmenin yapılmasından itibaren 10 yıl</w:t>
      </w:r>
    </w:p>
    <w:p w:rsidR="00E4216E" w:rsidRPr="00E4216E" w:rsidRDefault="00E4216E" w:rsidP="00B6296F">
      <w:pPr>
        <w:pStyle w:val="NormalWeb"/>
        <w:numPr>
          <w:ilvl w:val="0"/>
          <w:numId w:val="42"/>
        </w:numPr>
        <w:spacing w:before="0" w:beforeAutospacing="0" w:after="0" w:afterAutospacing="0"/>
        <w:jc w:val="both"/>
        <w:rPr>
          <w:rFonts w:ascii="Georgia" w:hAnsi="Georgia" w:cs="Arial"/>
          <w:color w:val="000000"/>
          <w:sz w:val="22"/>
          <w:szCs w:val="22"/>
        </w:rPr>
      </w:pPr>
      <w:r w:rsidRPr="00E4216E">
        <w:rPr>
          <w:rFonts w:ascii="Georgia" w:hAnsi="Georgia" w:cs="Arial"/>
          <w:color w:val="000000"/>
          <w:sz w:val="22"/>
          <w:szCs w:val="22"/>
        </w:rPr>
        <w:t>Hiç sona ermezLeasing sözleşmesi için aşağıdakilerden hangi yanlıştır?</w:t>
      </w:r>
    </w:p>
    <w:p w:rsidR="00E4216E" w:rsidRPr="00E4216E" w:rsidRDefault="00E4216E" w:rsidP="00E4216E">
      <w:pPr>
        <w:jc w:val="both"/>
        <w:rPr>
          <w:rFonts w:ascii="Georgia" w:hAnsi="Georgia"/>
        </w:rPr>
      </w:pPr>
    </w:p>
    <w:p w:rsidR="00544563" w:rsidRPr="00E4216E" w:rsidRDefault="00544563" w:rsidP="00B6296F">
      <w:pPr>
        <w:pStyle w:val="ListParagraph"/>
        <w:numPr>
          <w:ilvl w:val="0"/>
          <w:numId w:val="17"/>
        </w:numPr>
        <w:jc w:val="both"/>
        <w:rPr>
          <w:rFonts w:ascii="Georgia" w:hAnsi="Georgia"/>
        </w:rPr>
      </w:pPr>
      <w:r w:rsidRPr="00E4216E">
        <w:rPr>
          <w:rFonts w:ascii="Georgia" w:hAnsi="Georgia"/>
        </w:rPr>
        <w:t>İhracattan kaynaklanan kambiyo taahhütlerinin doğmadığı ihracat türüne ne ad verilir?</w:t>
      </w:r>
    </w:p>
    <w:p w:rsidR="00544563" w:rsidRPr="00E4216E" w:rsidRDefault="00544563" w:rsidP="00B6296F">
      <w:pPr>
        <w:pStyle w:val="ListParagraph"/>
        <w:numPr>
          <w:ilvl w:val="0"/>
          <w:numId w:val="11"/>
        </w:numPr>
        <w:jc w:val="both"/>
        <w:rPr>
          <w:rFonts w:ascii="Georgia" w:hAnsi="Georgia"/>
          <w:color w:val="FF0000"/>
        </w:rPr>
      </w:pPr>
      <w:r w:rsidRPr="00E4216E">
        <w:rPr>
          <w:rFonts w:ascii="Georgia" w:hAnsi="Georgia"/>
          <w:color w:val="FF0000"/>
        </w:rPr>
        <w:t>Bedelsiz ihracat</w:t>
      </w:r>
    </w:p>
    <w:p w:rsidR="00544563" w:rsidRPr="00E4216E" w:rsidRDefault="00544563" w:rsidP="00B6296F">
      <w:pPr>
        <w:pStyle w:val="ListParagraph"/>
        <w:numPr>
          <w:ilvl w:val="0"/>
          <w:numId w:val="11"/>
        </w:numPr>
        <w:jc w:val="both"/>
        <w:rPr>
          <w:rFonts w:ascii="Georgia" w:hAnsi="Georgia"/>
        </w:rPr>
      </w:pPr>
      <w:r w:rsidRPr="00E4216E">
        <w:rPr>
          <w:rFonts w:ascii="Georgia" w:hAnsi="Georgia"/>
        </w:rPr>
        <w:t>Transit ticaret</w:t>
      </w:r>
    </w:p>
    <w:p w:rsidR="00544563" w:rsidRPr="00E4216E" w:rsidRDefault="00544563" w:rsidP="00B6296F">
      <w:pPr>
        <w:pStyle w:val="ListParagraph"/>
        <w:numPr>
          <w:ilvl w:val="0"/>
          <w:numId w:val="11"/>
        </w:numPr>
        <w:jc w:val="both"/>
        <w:rPr>
          <w:rFonts w:ascii="Georgia" w:hAnsi="Georgia"/>
        </w:rPr>
      </w:pPr>
      <w:r w:rsidRPr="00E4216E">
        <w:rPr>
          <w:rFonts w:ascii="Georgia" w:hAnsi="Georgia"/>
        </w:rPr>
        <w:t>İthal edilmiş malın ihracatı</w:t>
      </w:r>
    </w:p>
    <w:p w:rsidR="00544563" w:rsidRPr="00E4216E" w:rsidRDefault="00544563" w:rsidP="00B6296F">
      <w:pPr>
        <w:pStyle w:val="ListParagraph"/>
        <w:numPr>
          <w:ilvl w:val="0"/>
          <w:numId w:val="11"/>
        </w:numPr>
        <w:jc w:val="both"/>
        <w:rPr>
          <w:rFonts w:ascii="Georgia" w:hAnsi="Georgia"/>
        </w:rPr>
      </w:pPr>
      <w:r w:rsidRPr="00E4216E">
        <w:rPr>
          <w:rFonts w:ascii="Georgia" w:hAnsi="Georgia"/>
        </w:rPr>
        <w:t>Kredili ihracat</w:t>
      </w:r>
    </w:p>
    <w:p w:rsidR="00E4216E" w:rsidRPr="00E4216E" w:rsidRDefault="00544563" w:rsidP="00B6296F">
      <w:pPr>
        <w:pStyle w:val="ListParagraph"/>
        <w:numPr>
          <w:ilvl w:val="0"/>
          <w:numId w:val="11"/>
        </w:numPr>
        <w:jc w:val="both"/>
        <w:rPr>
          <w:rFonts w:ascii="Georgia" w:hAnsi="Georgia"/>
        </w:rPr>
      </w:pPr>
      <w:r w:rsidRPr="00E4216E">
        <w:rPr>
          <w:rFonts w:ascii="Georgia" w:hAnsi="Georgia"/>
        </w:rPr>
        <w:t>Kayda bağlı ihracat</w:t>
      </w:r>
    </w:p>
    <w:p w:rsidR="00E4216E" w:rsidRPr="00E4216E" w:rsidRDefault="00E4216E" w:rsidP="00B6296F">
      <w:pPr>
        <w:pStyle w:val="ListParagraph"/>
        <w:numPr>
          <w:ilvl w:val="0"/>
          <w:numId w:val="17"/>
        </w:numPr>
        <w:jc w:val="both"/>
        <w:rPr>
          <w:rFonts w:ascii="Georgia" w:hAnsi="Georgia"/>
        </w:rPr>
      </w:pPr>
      <w:r w:rsidRPr="00E4216E">
        <w:rPr>
          <w:rFonts w:ascii="Georgia" w:hAnsi="Georgia"/>
        </w:rPr>
        <w:t>Akreditif ile ilgili aşağıdakilerden hangi yanlıştır?</w:t>
      </w:r>
    </w:p>
    <w:p w:rsidR="00E4216E" w:rsidRPr="00E4216E" w:rsidRDefault="00E4216E" w:rsidP="00B6296F">
      <w:pPr>
        <w:pStyle w:val="ListParagraph"/>
        <w:numPr>
          <w:ilvl w:val="0"/>
          <w:numId w:val="43"/>
        </w:numPr>
        <w:spacing w:after="0" w:line="240" w:lineRule="auto"/>
        <w:jc w:val="both"/>
        <w:rPr>
          <w:rFonts w:ascii="Georgia" w:hAnsi="Georgia"/>
        </w:rPr>
      </w:pPr>
      <w:r w:rsidRPr="00E4216E">
        <w:rPr>
          <w:rFonts w:ascii="Georgia" w:hAnsi="Georgia"/>
        </w:rPr>
        <w:t>Akreditif temeldeki hukuki ilişkiden bağımsız bir sözleşmedir.</w:t>
      </w:r>
    </w:p>
    <w:p w:rsidR="00E4216E" w:rsidRPr="00E4216E" w:rsidRDefault="00E4216E" w:rsidP="00B6296F">
      <w:pPr>
        <w:pStyle w:val="ListParagraph"/>
        <w:numPr>
          <w:ilvl w:val="0"/>
          <w:numId w:val="43"/>
        </w:numPr>
        <w:spacing w:after="0" w:line="240" w:lineRule="auto"/>
        <w:jc w:val="both"/>
        <w:rPr>
          <w:rFonts w:ascii="Georgia" w:hAnsi="Georgia"/>
        </w:rPr>
      </w:pPr>
      <w:r w:rsidRPr="00E4216E">
        <w:rPr>
          <w:rFonts w:ascii="Georgia" w:hAnsi="Georgia"/>
        </w:rPr>
        <w:t>Akreditifte bankalar belgeler üzerinden işlem yaparlar.</w:t>
      </w:r>
    </w:p>
    <w:p w:rsidR="00E4216E" w:rsidRPr="00E4216E" w:rsidRDefault="00E4216E" w:rsidP="00B6296F">
      <w:pPr>
        <w:pStyle w:val="ListParagraph"/>
        <w:numPr>
          <w:ilvl w:val="0"/>
          <w:numId w:val="43"/>
        </w:numPr>
        <w:spacing w:after="0" w:line="240" w:lineRule="auto"/>
        <w:jc w:val="both"/>
        <w:rPr>
          <w:rFonts w:ascii="Georgia" w:hAnsi="Georgia"/>
        </w:rPr>
      </w:pPr>
      <w:r w:rsidRPr="00E4216E">
        <w:rPr>
          <w:rFonts w:ascii="Georgia" w:hAnsi="Georgia"/>
        </w:rPr>
        <w:t>Mücbir sebeplerin bankaların sorumluluklarını kaldıracağı belirtilmiştir.</w:t>
      </w:r>
    </w:p>
    <w:p w:rsidR="00E4216E" w:rsidRPr="00E4216E" w:rsidRDefault="00E4216E" w:rsidP="00B6296F">
      <w:pPr>
        <w:pStyle w:val="ListParagraph"/>
        <w:numPr>
          <w:ilvl w:val="0"/>
          <w:numId w:val="43"/>
        </w:numPr>
        <w:spacing w:after="0" w:line="240" w:lineRule="auto"/>
        <w:jc w:val="both"/>
        <w:rPr>
          <w:rFonts w:ascii="Georgia" w:hAnsi="Georgia"/>
          <w:color w:val="FF0000"/>
        </w:rPr>
      </w:pPr>
      <w:r w:rsidRPr="00E4216E">
        <w:rPr>
          <w:rFonts w:ascii="Georgia" w:hAnsi="Georgia"/>
          <w:color w:val="FF0000"/>
        </w:rPr>
        <w:lastRenderedPageBreak/>
        <w:t>Bankaların; belgelerin, mesajların vb. iletilmesine ilişk</w:t>
      </w:r>
      <w:r w:rsidRPr="00E4216E">
        <w:rPr>
          <w:rFonts w:ascii="Georgia" w:hAnsi="Georgia"/>
          <w:color w:val="FF0000"/>
        </w:rPr>
        <w:t>in sorumlulukları vardır.</w:t>
      </w:r>
    </w:p>
    <w:p w:rsidR="00D04806" w:rsidRPr="00E4216E" w:rsidRDefault="00544563" w:rsidP="00B6296F">
      <w:pPr>
        <w:pStyle w:val="ListParagraph"/>
        <w:numPr>
          <w:ilvl w:val="0"/>
          <w:numId w:val="17"/>
        </w:numPr>
        <w:jc w:val="both"/>
        <w:rPr>
          <w:rFonts w:ascii="Georgia" w:hAnsi="Georgia"/>
        </w:rPr>
      </w:pPr>
      <w:r w:rsidRPr="00E4216E">
        <w:rPr>
          <w:rFonts w:ascii="Georgia" w:hAnsi="Georgia"/>
        </w:rPr>
        <w:t>Türkiye’de İthalat Rejimi Kararı’nın temel amacı aşağıdakilerden hangisidir?</w:t>
      </w:r>
    </w:p>
    <w:p w:rsidR="00544563" w:rsidRPr="00E4216E" w:rsidRDefault="00544563" w:rsidP="00B6296F">
      <w:pPr>
        <w:pStyle w:val="ListParagraph"/>
        <w:numPr>
          <w:ilvl w:val="0"/>
          <w:numId w:val="12"/>
        </w:numPr>
        <w:jc w:val="both"/>
        <w:rPr>
          <w:rFonts w:ascii="Georgia" w:hAnsi="Georgia"/>
        </w:rPr>
      </w:pPr>
      <w:r w:rsidRPr="00E4216E">
        <w:rPr>
          <w:rFonts w:ascii="Georgia" w:hAnsi="Georgia"/>
        </w:rPr>
        <w:t>Yerli sanayinin korunması ve ihracatın gelişmesini sağlamak</w:t>
      </w:r>
    </w:p>
    <w:p w:rsidR="00544563" w:rsidRPr="00E4216E" w:rsidRDefault="00544563" w:rsidP="00B6296F">
      <w:pPr>
        <w:pStyle w:val="ListParagraph"/>
        <w:numPr>
          <w:ilvl w:val="0"/>
          <w:numId w:val="12"/>
        </w:numPr>
        <w:jc w:val="both"/>
        <w:rPr>
          <w:rFonts w:ascii="Georgia" w:hAnsi="Georgia"/>
          <w:color w:val="FF0000"/>
        </w:rPr>
      </w:pPr>
      <w:r w:rsidRPr="00E4216E">
        <w:rPr>
          <w:rFonts w:ascii="Georgia" w:hAnsi="Georgia"/>
          <w:color w:val="FF0000"/>
        </w:rPr>
        <w:t>İthalatın ülke ekonomisi yararına ve uluslararası ticaretin gereklerine uygun olarak düzenlenmesini sağlamak</w:t>
      </w:r>
    </w:p>
    <w:p w:rsidR="00544563" w:rsidRPr="00E4216E" w:rsidRDefault="00544563" w:rsidP="00B6296F">
      <w:pPr>
        <w:pStyle w:val="ListParagraph"/>
        <w:numPr>
          <w:ilvl w:val="0"/>
          <w:numId w:val="12"/>
        </w:numPr>
        <w:jc w:val="both"/>
        <w:rPr>
          <w:rFonts w:ascii="Georgia" w:hAnsi="Georgia"/>
        </w:rPr>
      </w:pPr>
      <w:r w:rsidRPr="00E4216E">
        <w:rPr>
          <w:rFonts w:ascii="Georgia" w:hAnsi="Georgia"/>
        </w:rPr>
        <w:t>Dış ticaretin liberalleşmesini sağlamak</w:t>
      </w:r>
    </w:p>
    <w:p w:rsidR="00544563" w:rsidRPr="00E4216E" w:rsidRDefault="00544563" w:rsidP="00B6296F">
      <w:pPr>
        <w:pStyle w:val="ListParagraph"/>
        <w:numPr>
          <w:ilvl w:val="0"/>
          <w:numId w:val="12"/>
        </w:numPr>
        <w:jc w:val="both"/>
        <w:rPr>
          <w:rFonts w:ascii="Georgia" w:hAnsi="Georgia"/>
        </w:rPr>
      </w:pPr>
      <w:r w:rsidRPr="00E4216E">
        <w:rPr>
          <w:rFonts w:ascii="Georgia" w:hAnsi="Georgia"/>
        </w:rPr>
        <w:t>AB ile entergrasyon sağlanmasına yönelik çalışmaları hazırlamak</w:t>
      </w:r>
    </w:p>
    <w:p w:rsidR="00464185" w:rsidRPr="00E4216E" w:rsidRDefault="00464185" w:rsidP="00B6296F">
      <w:pPr>
        <w:pStyle w:val="ListParagraph"/>
        <w:numPr>
          <w:ilvl w:val="0"/>
          <w:numId w:val="12"/>
        </w:numPr>
        <w:jc w:val="both"/>
        <w:rPr>
          <w:rFonts w:ascii="Georgia" w:hAnsi="Georgia"/>
        </w:rPr>
      </w:pPr>
      <w:r w:rsidRPr="00E4216E">
        <w:rPr>
          <w:rFonts w:ascii="Georgia" w:hAnsi="Georgia"/>
        </w:rPr>
        <w:t>İthal ikameci sanayi politikasının gelişmesini sağlamak</w:t>
      </w:r>
    </w:p>
    <w:p w:rsidR="00E4216E" w:rsidRPr="00E4216E" w:rsidRDefault="00E4216E" w:rsidP="00B6296F">
      <w:pPr>
        <w:pStyle w:val="ListParagraph"/>
        <w:numPr>
          <w:ilvl w:val="0"/>
          <w:numId w:val="17"/>
        </w:numPr>
        <w:spacing w:after="0" w:line="240" w:lineRule="auto"/>
        <w:jc w:val="both"/>
        <w:rPr>
          <w:rFonts w:ascii="Georgia" w:hAnsi="Georgia"/>
        </w:rPr>
      </w:pPr>
      <w:r w:rsidRPr="00E4216E">
        <w:rPr>
          <w:rFonts w:ascii="Georgia" w:hAnsi="Georgia"/>
        </w:rPr>
        <w:t>Faktoring sözleşmesi ile alakalı aşağıdakilerden hangisi yanlıştır?</w:t>
      </w:r>
    </w:p>
    <w:p w:rsidR="00E4216E" w:rsidRPr="00E4216E" w:rsidRDefault="00E4216E" w:rsidP="00B6296F">
      <w:pPr>
        <w:pStyle w:val="ListParagraph"/>
        <w:numPr>
          <w:ilvl w:val="0"/>
          <w:numId w:val="44"/>
        </w:numPr>
        <w:spacing w:after="0" w:line="240" w:lineRule="auto"/>
        <w:jc w:val="both"/>
        <w:rPr>
          <w:rFonts w:ascii="Georgia" w:hAnsi="Georgia"/>
        </w:rPr>
      </w:pPr>
      <w:r w:rsidRPr="00E4216E">
        <w:rPr>
          <w:rFonts w:ascii="Georgia" w:hAnsi="Georgia"/>
        </w:rPr>
        <w:t>Sözleşmenin temel konusunu milletlerarası mal satımı veya hizmet arzı sözleşmelerinden doğan veya doğacak olan alacakların faktora temliki teşkil eder.</w:t>
      </w:r>
    </w:p>
    <w:p w:rsidR="00E4216E" w:rsidRPr="00E4216E" w:rsidRDefault="00E4216E" w:rsidP="00B6296F">
      <w:pPr>
        <w:pStyle w:val="ListParagraph"/>
        <w:numPr>
          <w:ilvl w:val="0"/>
          <w:numId w:val="44"/>
        </w:numPr>
        <w:spacing w:after="0" w:line="240" w:lineRule="auto"/>
        <w:jc w:val="both"/>
        <w:rPr>
          <w:rFonts w:ascii="Georgia" w:hAnsi="Georgia"/>
        </w:rPr>
      </w:pPr>
      <w:r w:rsidRPr="00E4216E">
        <w:rPr>
          <w:rFonts w:ascii="Georgia" w:hAnsi="Georgia"/>
        </w:rPr>
        <w:t>Faktor, devralmış olduğunu alacaklarla ilgili muhasebe işlemlerini yapar, alacakların tahsili için gerekli ihtar ve ihbarlarda bulunur; alacakları tahsil eder ve müşterisi için piyasa araştırması yapar.</w:t>
      </w:r>
    </w:p>
    <w:p w:rsidR="00E4216E" w:rsidRPr="00E4216E" w:rsidRDefault="00E4216E" w:rsidP="00B6296F">
      <w:pPr>
        <w:pStyle w:val="ListParagraph"/>
        <w:numPr>
          <w:ilvl w:val="0"/>
          <w:numId w:val="44"/>
        </w:numPr>
        <w:spacing w:after="0" w:line="240" w:lineRule="auto"/>
        <w:jc w:val="both"/>
        <w:rPr>
          <w:rFonts w:ascii="Georgia" w:hAnsi="Georgia"/>
        </w:rPr>
      </w:pPr>
      <w:r w:rsidRPr="00E4216E">
        <w:rPr>
          <w:rFonts w:ascii="Georgia" w:hAnsi="Georgia"/>
        </w:rPr>
        <w:t>Tarafların anlaşmasına bağlı olarak sadece teminat ve kredi fonksiyonları içeren bir faktöring sözleşmesinin yapılması mümkündür.</w:t>
      </w:r>
    </w:p>
    <w:p w:rsidR="00E4216E" w:rsidRPr="00E4216E" w:rsidRDefault="00E4216E" w:rsidP="00B6296F">
      <w:pPr>
        <w:pStyle w:val="ListParagraph"/>
        <w:numPr>
          <w:ilvl w:val="0"/>
          <w:numId w:val="44"/>
        </w:numPr>
        <w:spacing w:after="0" w:line="240" w:lineRule="auto"/>
        <w:jc w:val="both"/>
        <w:rPr>
          <w:rFonts w:ascii="Georgia" w:hAnsi="Georgia"/>
          <w:color w:val="FF0000"/>
        </w:rPr>
      </w:pPr>
      <w:r w:rsidRPr="00E4216E">
        <w:rPr>
          <w:rFonts w:ascii="Georgia" w:hAnsi="Georgia"/>
          <w:color w:val="FF0000"/>
        </w:rPr>
        <w:t>Faktora devredilen alacakların takibinin borçlunun aczi sebebiyle tahsil edilememesi halinde riskin factora ait olacağının belirlenebilmesi mümkün değildir</w:t>
      </w:r>
    </w:p>
    <w:p w:rsidR="00240D11" w:rsidRPr="00E4216E" w:rsidRDefault="00240D11" w:rsidP="00B6296F">
      <w:pPr>
        <w:pStyle w:val="ListParagraph"/>
        <w:numPr>
          <w:ilvl w:val="0"/>
          <w:numId w:val="17"/>
        </w:numPr>
        <w:jc w:val="both"/>
        <w:rPr>
          <w:rFonts w:ascii="Georgia" w:hAnsi="Georgia"/>
        </w:rPr>
      </w:pPr>
      <w:r w:rsidRPr="00E4216E">
        <w:rPr>
          <w:rFonts w:ascii="Georgia" w:hAnsi="Georgia"/>
        </w:rPr>
        <w:t>Değer-ağırlık oranı çok büyük olmasına rağmen, boyutları nispeten daha küçük yükler için hangi tür taşımacılık en uygunudur?</w:t>
      </w:r>
    </w:p>
    <w:p w:rsidR="00240D11" w:rsidRPr="00E4216E" w:rsidRDefault="00240D11" w:rsidP="00B6296F">
      <w:pPr>
        <w:pStyle w:val="ListParagraph"/>
        <w:numPr>
          <w:ilvl w:val="0"/>
          <w:numId w:val="13"/>
        </w:numPr>
        <w:jc w:val="both"/>
        <w:rPr>
          <w:rFonts w:ascii="Georgia" w:hAnsi="Georgia"/>
        </w:rPr>
      </w:pPr>
      <w:r w:rsidRPr="00E4216E">
        <w:rPr>
          <w:rFonts w:ascii="Georgia" w:hAnsi="Georgia"/>
        </w:rPr>
        <w:t>Karayolu</w:t>
      </w:r>
    </w:p>
    <w:p w:rsidR="00240D11" w:rsidRPr="00E4216E" w:rsidRDefault="00240D11" w:rsidP="00B6296F">
      <w:pPr>
        <w:pStyle w:val="ListParagraph"/>
        <w:numPr>
          <w:ilvl w:val="0"/>
          <w:numId w:val="13"/>
        </w:numPr>
        <w:jc w:val="both"/>
        <w:rPr>
          <w:rFonts w:ascii="Georgia" w:hAnsi="Georgia"/>
        </w:rPr>
      </w:pPr>
      <w:r w:rsidRPr="00E4216E">
        <w:rPr>
          <w:rFonts w:ascii="Georgia" w:hAnsi="Georgia"/>
        </w:rPr>
        <w:t>Demiryolu</w:t>
      </w:r>
    </w:p>
    <w:p w:rsidR="00240D11" w:rsidRPr="00E4216E" w:rsidRDefault="00240D11" w:rsidP="00B6296F">
      <w:pPr>
        <w:pStyle w:val="ListParagraph"/>
        <w:numPr>
          <w:ilvl w:val="0"/>
          <w:numId w:val="13"/>
        </w:numPr>
        <w:jc w:val="both"/>
        <w:rPr>
          <w:rFonts w:ascii="Georgia" w:hAnsi="Georgia"/>
          <w:color w:val="FF0000"/>
        </w:rPr>
      </w:pPr>
      <w:r w:rsidRPr="00E4216E">
        <w:rPr>
          <w:rFonts w:ascii="Georgia" w:hAnsi="Georgia"/>
          <w:color w:val="FF0000"/>
        </w:rPr>
        <w:t>Havayolu</w:t>
      </w:r>
    </w:p>
    <w:p w:rsidR="00240D11" w:rsidRPr="00E4216E" w:rsidRDefault="00240D11" w:rsidP="00B6296F">
      <w:pPr>
        <w:pStyle w:val="ListParagraph"/>
        <w:numPr>
          <w:ilvl w:val="0"/>
          <w:numId w:val="13"/>
        </w:numPr>
        <w:jc w:val="both"/>
        <w:rPr>
          <w:rFonts w:ascii="Georgia" w:hAnsi="Georgia"/>
        </w:rPr>
      </w:pPr>
      <w:r w:rsidRPr="00E4216E">
        <w:rPr>
          <w:rFonts w:ascii="Georgia" w:hAnsi="Georgia"/>
        </w:rPr>
        <w:t>Denizyolu</w:t>
      </w:r>
    </w:p>
    <w:p w:rsidR="00240D11" w:rsidRPr="00E4216E" w:rsidRDefault="00240D11" w:rsidP="00B6296F">
      <w:pPr>
        <w:pStyle w:val="ListParagraph"/>
        <w:numPr>
          <w:ilvl w:val="0"/>
          <w:numId w:val="13"/>
        </w:numPr>
        <w:jc w:val="both"/>
        <w:rPr>
          <w:rFonts w:ascii="Georgia" w:hAnsi="Georgia"/>
        </w:rPr>
      </w:pPr>
      <w:r w:rsidRPr="00E4216E">
        <w:rPr>
          <w:rFonts w:ascii="Georgia" w:hAnsi="Georgia"/>
        </w:rPr>
        <w:t>Karma Taşımacılık</w:t>
      </w:r>
    </w:p>
    <w:p w:rsidR="00E4216E" w:rsidRPr="00E4216E" w:rsidRDefault="00E4216E" w:rsidP="00B6296F">
      <w:pPr>
        <w:pStyle w:val="ListParagraph"/>
        <w:numPr>
          <w:ilvl w:val="0"/>
          <w:numId w:val="17"/>
        </w:numPr>
        <w:jc w:val="both"/>
        <w:rPr>
          <w:rFonts w:ascii="Georgia" w:hAnsi="Georgia"/>
        </w:rPr>
      </w:pPr>
      <w:r w:rsidRPr="00E4216E">
        <w:rPr>
          <w:rFonts w:ascii="Georgia" w:hAnsi="Georgia"/>
        </w:rPr>
        <w:t>Borçlar Kanunu ya da Türk Ticaret Kanunu’nda düzenlenmiş bir ödeme yöntemi değildir. Bu ödeme yöntemi ile ilgili sorunlar, ICC tarafından hazırlanan ve muhtelif tarihlerde gözden geçirilen kurallar çerçevesinde çözümlenmektedir. Tanımlaması nasıl olursa olsun, amir bankanın uygun bir ibrazı karşılayacağına ilişkin kesin yükümlülüğünü oluşturan dönülmez nitelikte herhangi bir düzenleme anlamına gelmektedir.</w:t>
      </w:r>
    </w:p>
    <w:p w:rsidR="00E4216E" w:rsidRPr="00E4216E" w:rsidRDefault="00E4216E" w:rsidP="00E4216E">
      <w:pPr>
        <w:pStyle w:val="ListParagraph"/>
        <w:ind w:left="360"/>
        <w:jc w:val="both"/>
        <w:rPr>
          <w:rFonts w:ascii="Georgia" w:hAnsi="Georgia"/>
        </w:rPr>
      </w:pPr>
      <w:r w:rsidRPr="00E4216E">
        <w:rPr>
          <w:rFonts w:ascii="Georgia" w:hAnsi="Georgia"/>
        </w:rPr>
        <w:t>Yukarıda bahsedilen milletlerarası ticarette kullanılan ödeme yöntemi aşağıdakilerden hangisidir?</w:t>
      </w:r>
    </w:p>
    <w:p w:rsidR="00E4216E" w:rsidRPr="00E4216E" w:rsidRDefault="00E4216E" w:rsidP="00B6296F">
      <w:pPr>
        <w:pStyle w:val="ListParagraph"/>
        <w:numPr>
          <w:ilvl w:val="0"/>
          <w:numId w:val="45"/>
        </w:numPr>
        <w:jc w:val="both"/>
        <w:rPr>
          <w:rFonts w:ascii="Georgia" w:hAnsi="Georgia"/>
        </w:rPr>
      </w:pPr>
      <w:r w:rsidRPr="00E4216E">
        <w:rPr>
          <w:rFonts w:ascii="Georgia" w:hAnsi="Georgia"/>
        </w:rPr>
        <w:t>Alıcı firma prefinansmanı(prefinancing)</w:t>
      </w:r>
    </w:p>
    <w:p w:rsidR="00E4216E" w:rsidRPr="00E4216E" w:rsidRDefault="00E4216E" w:rsidP="00B6296F">
      <w:pPr>
        <w:pStyle w:val="ListParagraph"/>
        <w:numPr>
          <w:ilvl w:val="0"/>
          <w:numId w:val="45"/>
        </w:numPr>
        <w:jc w:val="both"/>
        <w:rPr>
          <w:rFonts w:ascii="Georgia" w:hAnsi="Georgia"/>
        </w:rPr>
      </w:pPr>
      <w:r w:rsidRPr="00E4216E">
        <w:rPr>
          <w:rFonts w:ascii="Georgia" w:hAnsi="Georgia"/>
        </w:rPr>
        <w:t>Kabul kredili ödeme(acceptance financing)</w:t>
      </w:r>
    </w:p>
    <w:p w:rsidR="00E4216E" w:rsidRPr="00E4216E" w:rsidRDefault="00E4216E" w:rsidP="00B6296F">
      <w:pPr>
        <w:pStyle w:val="ListParagraph"/>
        <w:numPr>
          <w:ilvl w:val="0"/>
          <w:numId w:val="45"/>
        </w:numPr>
        <w:jc w:val="both"/>
        <w:rPr>
          <w:rFonts w:ascii="Georgia" w:hAnsi="Georgia"/>
        </w:rPr>
      </w:pPr>
      <w:r w:rsidRPr="00E4216E">
        <w:rPr>
          <w:rFonts w:ascii="Georgia" w:hAnsi="Georgia"/>
        </w:rPr>
        <w:t>Mal mukabili ödeme(cash against goods)</w:t>
      </w:r>
    </w:p>
    <w:p w:rsidR="00E4216E" w:rsidRPr="00E4216E" w:rsidRDefault="00E4216E" w:rsidP="00B6296F">
      <w:pPr>
        <w:pStyle w:val="ListParagraph"/>
        <w:numPr>
          <w:ilvl w:val="0"/>
          <w:numId w:val="45"/>
        </w:numPr>
        <w:jc w:val="both"/>
        <w:rPr>
          <w:rFonts w:ascii="Georgia" w:hAnsi="Georgia"/>
        </w:rPr>
      </w:pPr>
      <w:r w:rsidRPr="00E4216E">
        <w:rPr>
          <w:rFonts w:ascii="Georgia" w:hAnsi="Georgia"/>
        </w:rPr>
        <w:t>Vesaik mukabili ödeme(cash against documents)</w:t>
      </w:r>
    </w:p>
    <w:p w:rsidR="00E4216E" w:rsidRPr="00E4216E" w:rsidRDefault="00E4216E" w:rsidP="00B6296F">
      <w:pPr>
        <w:pStyle w:val="ListParagraph"/>
        <w:numPr>
          <w:ilvl w:val="0"/>
          <w:numId w:val="45"/>
        </w:numPr>
        <w:jc w:val="both"/>
        <w:rPr>
          <w:rFonts w:ascii="Georgia" w:hAnsi="Georgia"/>
          <w:color w:val="FF0000"/>
        </w:rPr>
      </w:pPr>
      <w:r w:rsidRPr="00E4216E">
        <w:rPr>
          <w:rFonts w:ascii="Georgia" w:hAnsi="Georgia"/>
          <w:color w:val="FF0000"/>
        </w:rPr>
        <w:t>Akreditif(letter of credit )</w:t>
      </w:r>
    </w:p>
    <w:p w:rsidR="00240D11" w:rsidRPr="00E4216E" w:rsidRDefault="00240D11" w:rsidP="00B6296F">
      <w:pPr>
        <w:pStyle w:val="ListParagraph"/>
        <w:numPr>
          <w:ilvl w:val="0"/>
          <w:numId w:val="17"/>
        </w:numPr>
        <w:jc w:val="both"/>
        <w:rPr>
          <w:rFonts w:ascii="Georgia" w:hAnsi="Georgia"/>
        </w:rPr>
      </w:pPr>
      <w:r w:rsidRPr="00E4216E">
        <w:rPr>
          <w:rFonts w:ascii="Georgia" w:hAnsi="Georgia"/>
        </w:rPr>
        <w:t>Türkiye’de ihracatta yetkili makam aşağıdakilerden hangisidir?</w:t>
      </w:r>
    </w:p>
    <w:p w:rsidR="00240D11" w:rsidRPr="00E4216E" w:rsidRDefault="00240D11" w:rsidP="00B6296F">
      <w:pPr>
        <w:pStyle w:val="ListParagraph"/>
        <w:numPr>
          <w:ilvl w:val="0"/>
          <w:numId w:val="14"/>
        </w:numPr>
        <w:jc w:val="both"/>
        <w:rPr>
          <w:rFonts w:ascii="Georgia" w:hAnsi="Georgia"/>
        </w:rPr>
      </w:pPr>
      <w:r w:rsidRPr="00E4216E">
        <w:rPr>
          <w:rFonts w:ascii="Georgia" w:hAnsi="Georgia"/>
        </w:rPr>
        <w:t>Hazine Müsteşarlığı</w:t>
      </w:r>
    </w:p>
    <w:p w:rsidR="00240D11" w:rsidRPr="00E4216E" w:rsidRDefault="00240D11" w:rsidP="00B6296F">
      <w:pPr>
        <w:pStyle w:val="ListParagraph"/>
        <w:numPr>
          <w:ilvl w:val="0"/>
          <w:numId w:val="14"/>
        </w:numPr>
        <w:jc w:val="both"/>
        <w:rPr>
          <w:rFonts w:ascii="Georgia" w:hAnsi="Georgia"/>
        </w:rPr>
      </w:pPr>
      <w:r w:rsidRPr="00E4216E">
        <w:rPr>
          <w:rFonts w:ascii="Georgia" w:hAnsi="Georgia"/>
        </w:rPr>
        <w:t>Başbakanlık</w:t>
      </w:r>
    </w:p>
    <w:p w:rsidR="00240D11" w:rsidRPr="00E4216E" w:rsidRDefault="00240D11" w:rsidP="00B6296F">
      <w:pPr>
        <w:pStyle w:val="ListParagraph"/>
        <w:numPr>
          <w:ilvl w:val="0"/>
          <w:numId w:val="14"/>
        </w:numPr>
        <w:jc w:val="both"/>
        <w:rPr>
          <w:rFonts w:ascii="Georgia" w:hAnsi="Georgia"/>
        </w:rPr>
      </w:pPr>
      <w:r w:rsidRPr="00E4216E">
        <w:rPr>
          <w:rFonts w:ascii="Georgia" w:hAnsi="Georgia"/>
        </w:rPr>
        <w:t>Kalkınma Bakanlığı</w:t>
      </w:r>
    </w:p>
    <w:p w:rsidR="00240D11" w:rsidRPr="00E4216E" w:rsidRDefault="00240D11" w:rsidP="00B6296F">
      <w:pPr>
        <w:pStyle w:val="ListParagraph"/>
        <w:numPr>
          <w:ilvl w:val="0"/>
          <w:numId w:val="14"/>
        </w:numPr>
        <w:jc w:val="both"/>
        <w:rPr>
          <w:rFonts w:ascii="Georgia" w:hAnsi="Georgia"/>
        </w:rPr>
      </w:pPr>
      <w:r w:rsidRPr="00E4216E">
        <w:rPr>
          <w:rFonts w:ascii="Georgia" w:hAnsi="Georgia"/>
        </w:rPr>
        <w:t>Gümrük ve Ticaret Bakanlığı</w:t>
      </w:r>
    </w:p>
    <w:p w:rsidR="00240D11" w:rsidRPr="00E4216E" w:rsidRDefault="00240D11" w:rsidP="00B6296F">
      <w:pPr>
        <w:pStyle w:val="ListParagraph"/>
        <w:numPr>
          <w:ilvl w:val="0"/>
          <w:numId w:val="14"/>
        </w:numPr>
        <w:jc w:val="both"/>
        <w:rPr>
          <w:rFonts w:ascii="Georgia" w:hAnsi="Georgia"/>
          <w:color w:val="FF0000"/>
        </w:rPr>
      </w:pPr>
      <w:r w:rsidRPr="00E4216E">
        <w:rPr>
          <w:rFonts w:ascii="Georgia" w:hAnsi="Georgia"/>
          <w:color w:val="FF0000"/>
        </w:rPr>
        <w:t>Ekonomi Bakanlığı</w:t>
      </w:r>
    </w:p>
    <w:p w:rsidR="008B4E77" w:rsidRPr="00E4216E" w:rsidRDefault="008B4E77" w:rsidP="00B6296F">
      <w:pPr>
        <w:pStyle w:val="ListParagraph"/>
        <w:numPr>
          <w:ilvl w:val="0"/>
          <w:numId w:val="17"/>
        </w:numPr>
        <w:jc w:val="both"/>
        <w:rPr>
          <w:rFonts w:ascii="Georgia" w:hAnsi="Georgia"/>
        </w:rPr>
      </w:pPr>
      <w:r w:rsidRPr="00E4216E">
        <w:rPr>
          <w:rFonts w:ascii="Georgia" w:hAnsi="Georgia"/>
        </w:rPr>
        <w:t>İki ülke arasında olmak üzere, ihraç veya ithal edilen mal, ticaret veya teknoloji transferi bedelinin kısmen veya tamamen mal, hizmet teknoloji transferi veya kısmen döviz ile karşılanmasına ne ad verilir?</w:t>
      </w:r>
    </w:p>
    <w:p w:rsidR="008B4E77" w:rsidRPr="00E4216E" w:rsidRDefault="008B4E77" w:rsidP="00B6296F">
      <w:pPr>
        <w:pStyle w:val="ListParagraph"/>
        <w:numPr>
          <w:ilvl w:val="0"/>
          <w:numId w:val="15"/>
        </w:numPr>
        <w:jc w:val="both"/>
        <w:rPr>
          <w:rFonts w:ascii="Georgia" w:hAnsi="Georgia"/>
          <w:color w:val="FF0000"/>
        </w:rPr>
      </w:pPr>
      <w:r w:rsidRPr="00E4216E">
        <w:rPr>
          <w:rFonts w:ascii="Georgia" w:hAnsi="Georgia"/>
          <w:color w:val="FF0000"/>
        </w:rPr>
        <w:t>Takas</w:t>
      </w:r>
    </w:p>
    <w:p w:rsidR="008B4E77" w:rsidRPr="00E4216E" w:rsidRDefault="008B4E77" w:rsidP="00B6296F">
      <w:pPr>
        <w:pStyle w:val="ListParagraph"/>
        <w:numPr>
          <w:ilvl w:val="0"/>
          <w:numId w:val="15"/>
        </w:numPr>
        <w:jc w:val="both"/>
        <w:rPr>
          <w:rFonts w:ascii="Georgia" w:hAnsi="Georgia"/>
        </w:rPr>
      </w:pPr>
      <w:r w:rsidRPr="00E4216E">
        <w:rPr>
          <w:rFonts w:ascii="Georgia" w:hAnsi="Georgia"/>
        </w:rPr>
        <w:t>Bedelsiz ihracat</w:t>
      </w:r>
    </w:p>
    <w:p w:rsidR="008B4E77" w:rsidRPr="00E4216E" w:rsidRDefault="008B4E77" w:rsidP="00B6296F">
      <w:pPr>
        <w:pStyle w:val="ListParagraph"/>
        <w:numPr>
          <w:ilvl w:val="0"/>
          <w:numId w:val="15"/>
        </w:numPr>
        <w:jc w:val="both"/>
        <w:rPr>
          <w:rFonts w:ascii="Georgia" w:hAnsi="Georgia"/>
        </w:rPr>
      </w:pPr>
      <w:r w:rsidRPr="00E4216E">
        <w:rPr>
          <w:rFonts w:ascii="Georgia" w:hAnsi="Georgia"/>
        </w:rPr>
        <w:t>Transit ticaret</w:t>
      </w:r>
    </w:p>
    <w:p w:rsidR="008B4E77" w:rsidRPr="00E4216E" w:rsidRDefault="008B4E77" w:rsidP="00B6296F">
      <w:pPr>
        <w:pStyle w:val="ListParagraph"/>
        <w:numPr>
          <w:ilvl w:val="0"/>
          <w:numId w:val="15"/>
        </w:numPr>
        <w:jc w:val="both"/>
        <w:rPr>
          <w:rFonts w:ascii="Georgia" w:hAnsi="Georgia"/>
        </w:rPr>
      </w:pPr>
      <w:r w:rsidRPr="00E4216E">
        <w:rPr>
          <w:rFonts w:ascii="Georgia" w:hAnsi="Georgia"/>
        </w:rPr>
        <w:t>Peşin ödeme</w:t>
      </w:r>
    </w:p>
    <w:p w:rsidR="008B4E77" w:rsidRPr="00E4216E" w:rsidRDefault="008B4E77" w:rsidP="00B6296F">
      <w:pPr>
        <w:pStyle w:val="ListParagraph"/>
        <w:numPr>
          <w:ilvl w:val="0"/>
          <w:numId w:val="15"/>
        </w:numPr>
        <w:jc w:val="both"/>
        <w:rPr>
          <w:rFonts w:ascii="Georgia" w:hAnsi="Georgia"/>
        </w:rPr>
      </w:pPr>
      <w:r w:rsidRPr="00E4216E">
        <w:rPr>
          <w:rFonts w:ascii="Georgia" w:hAnsi="Georgia"/>
        </w:rPr>
        <w:t>Mal mukabili ödeme</w:t>
      </w:r>
    </w:p>
    <w:p w:rsidR="008B4E77" w:rsidRPr="00E4216E" w:rsidRDefault="008B4E77" w:rsidP="00B6296F">
      <w:pPr>
        <w:pStyle w:val="ListParagraph"/>
        <w:numPr>
          <w:ilvl w:val="0"/>
          <w:numId w:val="17"/>
        </w:numPr>
        <w:jc w:val="both"/>
        <w:rPr>
          <w:rFonts w:ascii="Georgia" w:hAnsi="Georgia"/>
        </w:rPr>
      </w:pPr>
      <w:r w:rsidRPr="00E4216E">
        <w:rPr>
          <w:rFonts w:ascii="Georgia" w:hAnsi="Georgia"/>
        </w:rPr>
        <w:lastRenderedPageBreak/>
        <w:t>Aşağıdakilerden hangisi uluslararası taşımacılığın yerel ve bölgesel taşımacılıktan farkları arasında yer alır?</w:t>
      </w:r>
    </w:p>
    <w:p w:rsidR="008B4E77" w:rsidRPr="00E4216E" w:rsidRDefault="008B4E77" w:rsidP="00B6296F">
      <w:pPr>
        <w:pStyle w:val="ListParagraph"/>
        <w:numPr>
          <w:ilvl w:val="0"/>
          <w:numId w:val="16"/>
        </w:numPr>
        <w:jc w:val="both"/>
        <w:rPr>
          <w:rFonts w:ascii="Georgia" w:hAnsi="Georgia"/>
        </w:rPr>
      </w:pPr>
      <w:r w:rsidRPr="00E4216E">
        <w:rPr>
          <w:rFonts w:ascii="Georgia" w:hAnsi="Georgia"/>
        </w:rPr>
        <w:t>Maliyetlerin düşürülmesi</w:t>
      </w:r>
    </w:p>
    <w:p w:rsidR="008B4E77" w:rsidRPr="00E4216E" w:rsidRDefault="008B4E77" w:rsidP="00B6296F">
      <w:pPr>
        <w:pStyle w:val="ListParagraph"/>
        <w:numPr>
          <w:ilvl w:val="0"/>
          <w:numId w:val="16"/>
        </w:numPr>
        <w:jc w:val="both"/>
        <w:rPr>
          <w:rFonts w:ascii="Georgia" w:hAnsi="Georgia"/>
          <w:color w:val="FF0000"/>
        </w:rPr>
      </w:pPr>
      <w:r w:rsidRPr="00E4216E">
        <w:rPr>
          <w:rFonts w:ascii="Georgia" w:hAnsi="Georgia"/>
          <w:color w:val="FF0000"/>
        </w:rPr>
        <w:t>Bir yükün taşınmasında birden fazla taşıma türünün kullanılmak zorunda kalınması</w:t>
      </w:r>
    </w:p>
    <w:p w:rsidR="008B4E77" w:rsidRPr="00E4216E" w:rsidRDefault="008B4E77" w:rsidP="00B6296F">
      <w:pPr>
        <w:pStyle w:val="ListParagraph"/>
        <w:numPr>
          <w:ilvl w:val="0"/>
          <w:numId w:val="16"/>
        </w:numPr>
        <w:jc w:val="both"/>
        <w:rPr>
          <w:rFonts w:ascii="Georgia" w:hAnsi="Georgia"/>
        </w:rPr>
      </w:pPr>
      <w:r w:rsidRPr="00E4216E">
        <w:rPr>
          <w:rFonts w:ascii="Georgia" w:hAnsi="Georgia"/>
        </w:rPr>
        <w:t>Ölçeklerin küçülmesi</w:t>
      </w:r>
    </w:p>
    <w:p w:rsidR="008B4E77" w:rsidRPr="00E4216E" w:rsidRDefault="008B4E77" w:rsidP="00B6296F">
      <w:pPr>
        <w:pStyle w:val="ListParagraph"/>
        <w:numPr>
          <w:ilvl w:val="0"/>
          <w:numId w:val="16"/>
        </w:numPr>
        <w:jc w:val="both"/>
        <w:rPr>
          <w:rFonts w:ascii="Georgia" w:hAnsi="Georgia"/>
        </w:rPr>
      </w:pPr>
      <w:r w:rsidRPr="00E4216E">
        <w:rPr>
          <w:rFonts w:ascii="Georgia" w:hAnsi="Georgia"/>
        </w:rPr>
        <w:t>Altyapı yetersizliği</w:t>
      </w:r>
    </w:p>
    <w:p w:rsidR="008B4E77" w:rsidRPr="00E4216E" w:rsidRDefault="008B4E77" w:rsidP="00B6296F">
      <w:pPr>
        <w:pStyle w:val="ListParagraph"/>
        <w:numPr>
          <w:ilvl w:val="0"/>
          <w:numId w:val="16"/>
        </w:numPr>
        <w:jc w:val="both"/>
        <w:rPr>
          <w:rFonts w:ascii="Georgia" w:hAnsi="Georgia"/>
        </w:rPr>
      </w:pPr>
      <w:r w:rsidRPr="00E4216E">
        <w:rPr>
          <w:rFonts w:ascii="Georgia" w:hAnsi="Georgia"/>
        </w:rPr>
        <w:t>Maliyetlerin kolay hesaplanabilirliği</w:t>
      </w:r>
    </w:p>
    <w:p w:rsidR="00B92D99" w:rsidRPr="00E4216E" w:rsidRDefault="00B92D99" w:rsidP="00B6296F">
      <w:pPr>
        <w:pStyle w:val="ListParagraph"/>
        <w:numPr>
          <w:ilvl w:val="0"/>
          <w:numId w:val="17"/>
        </w:numPr>
        <w:jc w:val="both"/>
        <w:rPr>
          <w:rFonts w:ascii="Georgia" w:hAnsi="Georgia"/>
        </w:rPr>
      </w:pPr>
      <w:r w:rsidRPr="00E4216E">
        <w:rPr>
          <w:rFonts w:ascii="Georgia" w:hAnsi="Georgia"/>
        </w:rPr>
        <w:t xml:space="preserve">''Mal geldiğinde mal kontrol edilir. Mal beğenilirse mal kabul edilir , ödemesi yapılır. Beğenilmezse mal iade edilir. ''  </w:t>
      </w:r>
    </w:p>
    <w:p w:rsidR="00B92D99" w:rsidRPr="00E4216E" w:rsidRDefault="00B92D99" w:rsidP="00E4216E">
      <w:pPr>
        <w:pStyle w:val="ListParagraph"/>
        <w:ind w:left="360"/>
        <w:jc w:val="both"/>
        <w:rPr>
          <w:rFonts w:ascii="Georgia" w:hAnsi="Georgia"/>
        </w:rPr>
      </w:pPr>
      <w:r w:rsidRPr="00E4216E">
        <w:rPr>
          <w:rFonts w:ascii="Georgia" w:hAnsi="Georgia"/>
        </w:rPr>
        <w:t>Aşağıdakilerden hangisi yukarıda açıklanan Milletlerarası Ticarette kullanılan ödeme yöntemidir?</w:t>
      </w:r>
    </w:p>
    <w:p w:rsidR="00B92D99" w:rsidRPr="00E4216E" w:rsidRDefault="00B92D99" w:rsidP="00B6296F">
      <w:pPr>
        <w:pStyle w:val="ListParagraph"/>
        <w:numPr>
          <w:ilvl w:val="0"/>
          <w:numId w:val="20"/>
        </w:numPr>
        <w:jc w:val="both"/>
        <w:rPr>
          <w:rFonts w:ascii="Georgia" w:hAnsi="Georgia"/>
        </w:rPr>
      </w:pPr>
      <w:r w:rsidRPr="00E4216E">
        <w:rPr>
          <w:rFonts w:ascii="Georgia" w:hAnsi="Georgia"/>
        </w:rPr>
        <w:t>Müşterek hesap</w:t>
      </w:r>
    </w:p>
    <w:p w:rsidR="00B92D99" w:rsidRPr="00E4216E" w:rsidRDefault="00B92D99" w:rsidP="00B6296F">
      <w:pPr>
        <w:pStyle w:val="ListParagraph"/>
        <w:numPr>
          <w:ilvl w:val="0"/>
          <w:numId w:val="20"/>
        </w:numPr>
        <w:jc w:val="both"/>
        <w:rPr>
          <w:rFonts w:ascii="Georgia" w:hAnsi="Georgia"/>
        </w:rPr>
      </w:pPr>
      <w:r w:rsidRPr="00E4216E">
        <w:rPr>
          <w:rFonts w:ascii="Georgia" w:hAnsi="Georgia"/>
        </w:rPr>
        <w:t>Peşin ödeme</w:t>
      </w:r>
    </w:p>
    <w:p w:rsidR="00B92D99" w:rsidRPr="00E4216E" w:rsidRDefault="00B92D99" w:rsidP="00B6296F">
      <w:pPr>
        <w:pStyle w:val="ListParagraph"/>
        <w:numPr>
          <w:ilvl w:val="0"/>
          <w:numId w:val="20"/>
        </w:numPr>
        <w:jc w:val="both"/>
        <w:rPr>
          <w:rFonts w:ascii="Georgia" w:hAnsi="Georgia"/>
        </w:rPr>
      </w:pPr>
      <w:r w:rsidRPr="00E4216E">
        <w:rPr>
          <w:rFonts w:ascii="Georgia" w:hAnsi="Georgia"/>
        </w:rPr>
        <w:t xml:space="preserve">Açık hesap </w:t>
      </w:r>
    </w:p>
    <w:p w:rsidR="00B92D99" w:rsidRPr="00E4216E" w:rsidRDefault="00B92D99" w:rsidP="00B6296F">
      <w:pPr>
        <w:pStyle w:val="ListParagraph"/>
        <w:numPr>
          <w:ilvl w:val="0"/>
          <w:numId w:val="20"/>
        </w:numPr>
        <w:jc w:val="both"/>
        <w:rPr>
          <w:rFonts w:ascii="Georgia" w:hAnsi="Georgia"/>
        </w:rPr>
      </w:pPr>
      <w:r w:rsidRPr="00E4216E">
        <w:rPr>
          <w:rFonts w:ascii="Georgia" w:hAnsi="Georgia"/>
        </w:rPr>
        <w:t>Vesaik mukabili</w:t>
      </w:r>
    </w:p>
    <w:p w:rsidR="00B92D99" w:rsidRPr="00E4216E" w:rsidRDefault="00B92D99" w:rsidP="00B6296F">
      <w:pPr>
        <w:pStyle w:val="ListParagraph"/>
        <w:numPr>
          <w:ilvl w:val="0"/>
          <w:numId w:val="20"/>
        </w:numPr>
        <w:jc w:val="both"/>
        <w:rPr>
          <w:rFonts w:ascii="Georgia" w:hAnsi="Georgia"/>
          <w:color w:val="FF0000"/>
        </w:rPr>
      </w:pPr>
      <w:r w:rsidRPr="00E4216E">
        <w:rPr>
          <w:rFonts w:ascii="Georgia" w:hAnsi="Georgia"/>
          <w:color w:val="FF0000"/>
        </w:rPr>
        <w:t>Mal mukabili ödeme</w:t>
      </w:r>
    </w:p>
    <w:p w:rsidR="00B92D99" w:rsidRPr="00E4216E" w:rsidRDefault="00B92D99" w:rsidP="00B6296F">
      <w:pPr>
        <w:pStyle w:val="ListParagraph"/>
        <w:numPr>
          <w:ilvl w:val="0"/>
          <w:numId w:val="17"/>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Aşağıdakilerden hangisi Forfaiting'in faydalarından değildir ?</w:t>
      </w:r>
    </w:p>
    <w:p w:rsidR="00B92D99" w:rsidRPr="00E4216E" w:rsidRDefault="00B92D99" w:rsidP="00B6296F">
      <w:pPr>
        <w:pStyle w:val="ListParagraph"/>
        <w:numPr>
          <w:ilvl w:val="0"/>
          <w:numId w:val="23"/>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İhracatçıyı döviz kurlarında meydana gelecek risklerden kurtarır.</w:t>
      </w:r>
    </w:p>
    <w:p w:rsidR="00B92D99" w:rsidRPr="00E4216E" w:rsidRDefault="00B92D99" w:rsidP="00B6296F">
      <w:pPr>
        <w:pStyle w:val="ListParagraph"/>
        <w:numPr>
          <w:ilvl w:val="0"/>
          <w:numId w:val="23"/>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İhracatçı alacaklarını tahsil etmek için zaman harcamaz.</w:t>
      </w:r>
    </w:p>
    <w:p w:rsidR="00B92D99" w:rsidRPr="00E4216E" w:rsidRDefault="00B92D99" w:rsidP="00B6296F">
      <w:pPr>
        <w:pStyle w:val="ListParagraph"/>
        <w:numPr>
          <w:ilvl w:val="0"/>
          <w:numId w:val="23"/>
        </w:numPr>
        <w:shd w:val="clear" w:color="auto" w:fill="FFFFFF"/>
        <w:spacing w:after="0" w:line="240" w:lineRule="auto"/>
        <w:jc w:val="both"/>
        <w:rPr>
          <w:rFonts w:ascii="Georgia" w:eastAsia="Times New Roman" w:hAnsi="Georgia" w:cs="Arial"/>
          <w:color w:val="FF0000"/>
          <w:lang w:eastAsia="en-GB"/>
        </w:rPr>
      </w:pPr>
      <w:r w:rsidRPr="00E4216E">
        <w:rPr>
          <w:rFonts w:ascii="Georgia" w:eastAsia="Times New Roman" w:hAnsi="Georgia" w:cs="Arial"/>
          <w:color w:val="FF0000"/>
          <w:lang w:eastAsia="en-GB"/>
        </w:rPr>
        <w:t>İhracatçının zarar etmesi halin</w:t>
      </w:r>
      <w:r w:rsidRPr="00E4216E">
        <w:rPr>
          <w:rFonts w:ascii="Georgia" w:eastAsia="Times New Roman" w:hAnsi="Georgia" w:cs="Arial"/>
          <w:color w:val="FF0000"/>
          <w:lang w:eastAsia="en-GB"/>
        </w:rPr>
        <w:t>de zararı fondan karşılanır.</w:t>
      </w:r>
    </w:p>
    <w:p w:rsidR="00B92D99" w:rsidRPr="00E4216E" w:rsidRDefault="00B92D99" w:rsidP="00B6296F">
      <w:pPr>
        <w:pStyle w:val="ListParagraph"/>
        <w:numPr>
          <w:ilvl w:val="0"/>
          <w:numId w:val="23"/>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Forfaiting diğer ticari ödünç sözleşmelerinin aksine gizli tutulabilir.</w:t>
      </w:r>
    </w:p>
    <w:p w:rsidR="00B92D99" w:rsidRPr="00E4216E" w:rsidRDefault="00B92D99" w:rsidP="00B6296F">
      <w:pPr>
        <w:pStyle w:val="ListParagraph"/>
        <w:numPr>
          <w:ilvl w:val="0"/>
          <w:numId w:val="23"/>
        </w:numPr>
        <w:shd w:val="clear" w:color="auto" w:fill="FFFFFF"/>
        <w:spacing w:after="0" w:line="240" w:lineRule="auto"/>
        <w:jc w:val="both"/>
        <w:rPr>
          <w:rFonts w:ascii="Georgia" w:eastAsia="Times New Roman" w:hAnsi="Georgia" w:cs="Arial"/>
          <w:color w:val="212121"/>
          <w:lang w:eastAsia="en-GB"/>
        </w:rPr>
      </w:pPr>
      <w:r w:rsidRPr="00E4216E">
        <w:rPr>
          <w:rFonts w:ascii="Georgia" w:eastAsia="Times New Roman" w:hAnsi="Georgia" w:cs="Arial"/>
          <w:color w:val="212121"/>
          <w:lang w:eastAsia="en-GB"/>
        </w:rPr>
        <w:t>Banka finansman ücretinin yanında belirli bir oranda komisyon da alır.</w:t>
      </w:r>
    </w:p>
    <w:p w:rsidR="00456CE8" w:rsidRPr="00E4216E" w:rsidRDefault="00456CE8" w:rsidP="00B6296F">
      <w:pPr>
        <w:pStyle w:val="ListParagraph"/>
        <w:numPr>
          <w:ilvl w:val="0"/>
          <w:numId w:val="17"/>
        </w:numPr>
        <w:jc w:val="both"/>
        <w:rPr>
          <w:rFonts w:ascii="Georgia" w:hAnsi="Georgia"/>
          <w:bCs/>
        </w:rPr>
      </w:pPr>
      <w:r w:rsidRPr="00E4216E">
        <w:rPr>
          <w:rFonts w:ascii="Georgia" w:hAnsi="Georgia"/>
          <w:bCs/>
        </w:rPr>
        <w:t xml:space="preserve"> Aşağıdakilerden hangisi teminat mektupları hakkında yanlış bilgi içerir ?</w:t>
      </w:r>
    </w:p>
    <w:p w:rsidR="00456CE8" w:rsidRPr="00E4216E" w:rsidRDefault="00456CE8" w:rsidP="00B6296F">
      <w:pPr>
        <w:pStyle w:val="ListParagraph"/>
        <w:numPr>
          <w:ilvl w:val="0"/>
          <w:numId w:val="33"/>
        </w:numPr>
        <w:jc w:val="both"/>
        <w:rPr>
          <w:rFonts w:ascii="Georgia" w:hAnsi="Georgia"/>
        </w:rPr>
      </w:pPr>
      <w:r w:rsidRPr="00E4216E">
        <w:rPr>
          <w:rFonts w:ascii="Georgia" w:hAnsi="Georgia"/>
        </w:rPr>
        <w:t>Banka müşterinin itibarına ve kredibilitesine göre müşteriden teminat almaktadır.</w:t>
      </w:r>
    </w:p>
    <w:p w:rsidR="00456CE8" w:rsidRPr="00E4216E" w:rsidRDefault="00456CE8" w:rsidP="00B6296F">
      <w:pPr>
        <w:pStyle w:val="ListParagraph"/>
        <w:numPr>
          <w:ilvl w:val="0"/>
          <w:numId w:val="33"/>
        </w:numPr>
        <w:jc w:val="both"/>
        <w:rPr>
          <w:rFonts w:ascii="Georgia" w:hAnsi="Georgia"/>
        </w:rPr>
      </w:pPr>
      <w:r w:rsidRPr="00E4216E">
        <w:rPr>
          <w:rFonts w:ascii="Georgia" w:hAnsi="Georgia"/>
        </w:rPr>
        <w:t>Teminat mektubu verilmesi durumunda bankadan bir nakit çıkışı olmamaktadır.</w:t>
      </w:r>
    </w:p>
    <w:p w:rsidR="00456CE8" w:rsidRPr="00E4216E" w:rsidRDefault="00456CE8" w:rsidP="00B6296F">
      <w:pPr>
        <w:pStyle w:val="ListParagraph"/>
        <w:numPr>
          <w:ilvl w:val="0"/>
          <w:numId w:val="33"/>
        </w:numPr>
        <w:jc w:val="both"/>
        <w:rPr>
          <w:rFonts w:ascii="Georgia" w:hAnsi="Georgia"/>
          <w:color w:val="FF0000"/>
        </w:rPr>
      </w:pPr>
      <w:r w:rsidRPr="00E4216E">
        <w:rPr>
          <w:rFonts w:ascii="Georgia" w:hAnsi="Georgia"/>
          <w:color w:val="FF0000"/>
        </w:rPr>
        <w:t>Vadesiz mektuplar tanzim tarihinden itibaren 5 yıl içinde tazmin talep edilmediği takdirde zaman aşımına uğrar.</w:t>
      </w:r>
    </w:p>
    <w:p w:rsidR="00456CE8" w:rsidRPr="00E4216E" w:rsidRDefault="00456CE8" w:rsidP="00B6296F">
      <w:pPr>
        <w:pStyle w:val="ListParagraph"/>
        <w:numPr>
          <w:ilvl w:val="0"/>
          <w:numId w:val="33"/>
        </w:numPr>
        <w:jc w:val="both"/>
        <w:rPr>
          <w:rFonts w:ascii="Georgia" w:hAnsi="Georgia"/>
        </w:rPr>
      </w:pPr>
      <w:r w:rsidRPr="00E4216E">
        <w:rPr>
          <w:rFonts w:ascii="Georgia" w:hAnsi="Georgia"/>
        </w:rPr>
        <w:t>Bankanın verdiği teminat mektuplarında bankalar temel ilişkiden ayrı borç altına girer.</w:t>
      </w:r>
    </w:p>
    <w:p w:rsidR="00456CE8" w:rsidRPr="00E4216E" w:rsidRDefault="00456CE8" w:rsidP="00B6296F">
      <w:pPr>
        <w:pStyle w:val="ListParagraph"/>
        <w:numPr>
          <w:ilvl w:val="0"/>
          <w:numId w:val="33"/>
        </w:numPr>
        <w:jc w:val="both"/>
        <w:rPr>
          <w:rFonts w:ascii="Georgia" w:hAnsi="Georgia"/>
        </w:rPr>
      </w:pPr>
      <w:r w:rsidRPr="00E4216E">
        <w:rPr>
          <w:rFonts w:ascii="Georgia" w:hAnsi="Georgia"/>
        </w:rPr>
        <w:t>Teminat verenin banka olması teminat alan için güvence teşkil etmektedir.</w:t>
      </w:r>
    </w:p>
    <w:p w:rsidR="00456CE8" w:rsidRPr="00E4216E" w:rsidRDefault="00456CE8" w:rsidP="00B6296F">
      <w:pPr>
        <w:pStyle w:val="ListParagraph"/>
        <w:numPr>
          <w:ilvl w:val="0"/>
          <w:numId w:val="17"/>
        </w:numPr>
        <w:jc w:val="both"/>
        <w:rPr>
          <w:rFonts w:ascii="Georgia" w:hAnsi="Georgia"/>
        </w:rPr>
      </w:pPr>
      <w:r w:rsidRPr="00E4216E">
        <w:rPr>
          <w:rFonts w:ascii="Georgia" w:hAnsi="Georgia"/>
        </w:rPr>
        <w:t xml:space="preserve">Aşağıdakilerden hangisi mal mukabili ile ödemenin akrediften farkı değildir ?       </w:t>
      </w:r>
    </w:p>
    <w:p w:rsidR="00456CE8" w:rsidRPr="00E4216E" w:rsidRDefault="00456CE8" w:rsidP="00B6296F">
      <w:pPr>
        <w:pStyle w:val="ListParagraph"/>
        <w:numPr>
          <w:ilvl w:val="0"/>
          <w:numId w:val="35"/>
        </w:numPr>
        <w:jc w:val="both"/>
        <w:rPr>
          <w:rFonts w:ascii="Georgia" w:hAnsi="Georgia"/>
        </w:rPr>
      </w:pPr>
      <w:r w:rsidRPr="00E4216E">
        <w:rPr>
          <w:rFonts w:ascii="Georgia" w:hAnsi="Georgia"/>
        </w:rPr>
        <w:t>Alıcı için en güvenli ödeme yöntemi mal mukabili ödeme şeklidir</w:t>
      </w:r>
    </w:p>
    <w:p w:rsidR="00456CE8" w:rsidRPr="00E4216E" w:rsidRDefault="00456CE8" w:rsidP="00B6296F">
      <w:pPr>
        <w:pStyle w:val="ListParagraph"/>
        <w:numPr>
          <w:ilvl w:val="0"/>
          <w:numId w:val="35"/>
        </w:numPr>
        <w:jc w:val="both"/>
        <w:rPr>
          <w:rFonts w:ascii="Georgia" w:hAnsi="Georgia"/>
          <w:color w:val="FF0000"/>
        </w:rPr>
      </w:pPr>
      <w:r w:rsidRPr="00E4216E">
        <w:rPr>
          <w:rFonts w:ascii="Georgia" w:hAnsi="Georgia"/>
          <w:color w:val="FF0000"/>
        </w:rPr>
        <w:t>Mal mukabili ödeme yönteminde risk alıcıdayken akredifte satıcıdadır.</w:t>
      </w:r>
    </w:p>
    <w:p w:rsidR="00456CE8" w:rsidRPr="00E4216E" w:rsidRDefault="00456CE8" w:rsidP="00B6296F">
      <w:pPr>
        <w:pStyle w:val="ListParagraph"/>
        <w:numPr>
          <w:ilvl w:val="0"/>
          <w:numId w:val="35"/>
        </w:numPr>
        <w:jc w:val="both"/>
        <w:rPr>
          <w:rFonts w:ascii="Georgia" w:hAnsi="Georgia"/>
        </w:rPr>
      </w:pPr>
      <w:r w:rsidRPr="00E4216E">
        <w:rPr>
          <w:rFonts w:ascii="Georgia" w:hAnsi="Georgia"/>
        </w:rPr>
        <w:t>Mal mukabili ödeme yönteminde alıcı malları görüp ödemeyi yapar.</w:t>
      </w:r>
    </w:p>
    <w:p w:rsidR="00456CE8" w:rsidRPr="00E4216E" w:rsidRDefault="00456CE8" w:rsidP="00B6296F">
      <w:pPr>
        <w:pStyle w:val="ListParagraph"/>
        <w:numPr>
          <w:ilvl w:val="0"/>
          <w:numId w:val="35"/>
        </w:numPr>
        <w:jc w:val="both"/>
        <w:rPr>
          <w:rFonts w:ascii="Georgia" w:hAnsi="Georgia"/>
        </w:rPr>
      </w:pPr>
      <w:r w:rsidRPr="00E4216E">
        <w:rPr>
          <w:rFonts w:ascii="Georgia" w:hAnsi="Georgia"/>
        </w:rPr>
        <w:t>Akreditif banka tarafından düzenlendiği için satıcı için güvence oluşturmuş olur.</w:t>
      </w:r>
    </w:p>
    <w:p w:rsidR="00456CE8" w:rsidRPr="00E4216E" w:rsidRDefault="00456CE8" w:rsidP="00B6296F">
      <w:pPr>
        <w:pStyle w:val="ListParagraph"/>
        <w:numPr>
          <w:ilvl w:val="0"/>
          <w:numId w:val="17"/>
        </w:numPr>
        <w:jc w:val="both"/>
        <w:rPr>
          <w:rFonts w:ascii="Georgia" w:hAnsi="Georgia"/>
        </w:rPr>
      </w:pPr>
      <w:r w:rsidRPr="00E4216E">
        <w:rPr>
          <w:rFonts w:ascii="Georgia" w:hAnsi="Georgia"/>
        </w:rPr>
        <w:t>Leasing sözleşmelerinden doğan ihtilaflara hangi ülke hukuku uygulanır?</w:t>
      </w:r>
    </w:p>
    <w:p w:rsidR="00456CE8" w:rsidRPr="00E4216E" w:rsidRDefault="00456CE8" w:rsidP="00B6296F">
      <w:pPr>
        <w:pStyle w:val="ListParagraph"/>
        <w:numPr>
          <w:ilvl w:val="0"/>
          <w:numId w:val="36"/>
        </w:numPr>
        <w:jc w:val="both"/>
        <w:rPr>
          <w:rFonts w:ascii="Georgia" w:hAnsi="Georgia"/>
        </w:rPr>
      </w:pPr>
      <w:r w:rsidRPr="00E4216E">
        <w:rPr>
          <w:rFonts w:ascii="Georgia" w:hAnsi="Georgia"/>
        </w:rPr>
        <w:t>Leasing şirketinin hukuku</w:t>
      </w:r>
    </w:p>
    <w:p w:rsidR="00456CE8" w:rsidRPr="00E4216E" w:rsidRDefault="00456CE8" w:rsidP="00B6296F">
      <w:pPr>
        <w:pStyle w:val="ListParagraph"/>
        <w:numPr>
          <w:ilvl w:val="0"/>
          <w:numId w:val="36"/>
        </w:numPr>
        <w:jc w:val="both"/>
        <w:rPr>
          <w:rFonts w:ascii="Georgia" w:hAnsi="Georgia"/>
        </w:rPr>
      </w:pPr>
      <w:r w:rsidRPr="00E4216E">
        <w:rPr>
          <w:rFonts w:ascii="Georgia" w:hAnsi="Georgia"/>
        </w:rPr>
        <w:t>Leasing alanın ikamet ettiği ülke hukuku</w:t>
      </w:r>
    </w:p>
    <w:p w:rsidR="00456CE8" w:rsidRPr="00E4216E" w:rsidRDefault="00456CE8" w:rsidP="00B6296F">
      <w:pPr>
        <w:pStyle w:val="ListParagraph"/>
        <w:numPr>
          <w:ilvl w:val="0"/>
          <w:numId w:val="36"/>
        </w:numPr>
        <w:jc w:val="both"/>
        <w:rPr>
          <w:rFonts w:ascii="Georgia" w:hAnsi="Georgia"/>
        </w:rPr>
      </w:pPr>
      <w:r w:rsidRPr="00E4216E">
        <w:rPr>
          <w:rFonts w:ascii="Georgia" w:hAnsi="Georgia"/>
        </w:rPr>
        <w:t>Satıcının ülke hukuku</w:t>
      </w:r>
    </w:p>
    <w:p w:rsidR="00456CE8" w:rsidRPr="00E4216E" w:rsidRDefault="00456CE8" w:rsidP="00B6296F">
      <w:pPr>
        <w:pStyle w:val="ListParagraph"/>
        <w:numPr>
          <w:ilvl w:val="0"/>
          <w:numId w:val="36"/>
        </w:numPr>
        <w:jc w:val="both"/>
        <w:rPr>
          <w:rFonts w:ascii="Georgia" w:hAnsi="Georgia"/>
          <w:color w:val="FF0000"/>
        </w:rPr>
      </w:pPr>
      <w:r w:rsidRPr="00E4216E">
        <w:rPr>
          <w:rFonts w:ascii="Georgia" w:hAnsi="Georgia"/>
          <w:color w:val="FF0000"/>
        </w:rPr>
        <w:t>Tarafların  açık olarak seçtikleri hukuk</w:t>
      </w:r>
    </w:p>
    <w:p w:rsidR="00456CE8" w:rsidRPr="00E4216E" w:rsidRDefault="00456CE8" w:rsidP="00B6296F">
      <w:pPr>
        <w:pStyle w:val="ListParagraph"/>
        <w:numPr>
          <w:ilvl w:val="0"/>
          <w:numId w:val="36"/>
        </w:numPr>
        <w:jc w:val="both"/>
        <w:rPr>
          <w:rFonts w:ascii="Georgia" w:hAnsi="Georgia"/>
        </w:rPr>
      </w:pPr>
      <w:r w:rsidRPr="00E4216E">
        <w:rPr>
          <w:rFonts w:ascii="Georgia" w:hAnsi="Georgia"/>
        </w:rPr>
        <w:t>Sözleşmeyle en sıkı ilişki içinde bulunan işyeri hukuku</w:t>
      </w:r>
    </w:p>
    <w:p w:rsidR="00386CF3" w:rsidRPr="00E4216E" w:rsidRDefault="00386CF3" w:rsidP="00B6296F">
      <w:pPr>
        <w:pStyle w:val="ListParagraph"/>
        <w:numPr>
          <w:ilvl w:val="0"/>
          <w:numId w:val="17"/>
        </w:numPr>
        <w:jc w:val="both"/>
        <w:rPr>
          <w:rFonts w:ascii="Georgia" w:hAnsi="Georgia"/>
        </w:rPr>
      </w:pPr>
      <w:r w:rsidRPr="00E4216E">
        <w:rPr>
          <w:rFonts w:ascii="Georgia" w:hAnsi="Georgia" w:cs="Segoe UI"/>
          <w:color w:val="212121"/>
          <w:shd w:val="clear" w:color="auto" w:fill="FFFFFF"/>
        </w:rPr>
        <w:t>Aşağıdaki teminat mektubu türlerinden hangisi ihracat ve ithalatta kullanılmaz </w:t>
      </w:r>
    </w:p>
    <w:p w:rsidR="00386CF3" w:rsidRPr="00E4216E" w:rsidRDefault="00386CF3" w:rsidP="00B6296F">
      <w:pPr>
        <w:pStyle w:val="ListParagraph"/>
        <w:numPr>
          <w:ilvl w:val="0"/>
          <w:numId w:val="26"/>
        </w:numPr>
        <w:jc w:val="both"/>
        <w:rPr>
          <w:rFonts w:ascii="Georgia" w:hAnsi="Georgia"/>
        </w:rPr>
      </w:pPr>
      <w:r w:rsidRPr="00E4216E">
        <w:rPr>
          <w:rFonts w:ascii="Georgia" w:hAnsi="Georgia"/>
        </w:rPr>
        <w:t>Teminat akreditifi</w:t>
      </w:r>
    </w:p>
    <w:p w:rsidR="00386CF3" w:rsidRPr="00E4216E" w:rsidRDefault="00386CF3" w:rsidP="00B6296F">
      <w:pPr>
        <w:pStyle w:val="ListParagraph"/>
        <w:numPr>
          <w:ilvl w:val="0"/>
          <w:numId w:val="26"/>
        </w:numPr>
        <w:jc w:val="both"/>
        <w:rPr>
          <w:rFonts w:ascii="Georgia" w:hAnsi="Georgia"/>
        </w:rPr>
      </w:pPr>
      <w:r w:rsidRPr="00E4216E">
        <w:rPr>
          <w:rFonts w:ascii="Georgia" w:hAnsi="Georgia" w:cs="Segoe UI"/>
          <w:color w:val="FF0000"/>
          <w:shd w:val="clear" w:color="auto" w:fill="FFFFFF"/>
        </w:rPr>
        <w:t>Ge</w:t>
      </w:r>
      <w:r w:rsidRPr="00E4216E">
        <w:rPr>
          <w:rFonts w:ascii="Georgia" w:hAnsi="Georgia" w:cs="Segoe UI"/>
          <w:color w:val="FF0000"/>
          <w:shd w:val="clear" w:color="auto" w:fill="FFFFFF"/>
        </w:rPr>
        <w:t>çici teminat mektubu</w:t>
      </w:r>
    </w:p>
    <w:p w:rsidR="00386CF3" w:rsidRPr="00E4216E" w:rsidRDefault="00386CF3" w:rsidP="00B6296F">
      <w:pPr>
        <w:pStyle w:val="ListParagraph"/>
        <w:numPr>
          <w:ilvl w:val="0"/>
          <w:numId w:val="26"/>
        </w:numPr>
        <w:jc w:val="both"/>
        <w:rPr>
          <w:rFonts w:ascii="Georgia" w:hAnsi="Georgia"/>
        </w:rPr>
      </w:pPr>
      <w:r w:rsidRPr="00E4216E">
        <w:rPr>
          <w:rFonts w:ascii="Georgia" w:hAnsi="Georgia" w:cs="Segoe UI"/>
          <w:color w:val="212121"/>
          <w:shd w:val="clear" w:color="auto" w:fill="FFFFFF"/>
        </w:rPr>
        <w:t>Garanti lokal teminat mektubu</w:t>
      </w:r>
    </w:p>
    <w:p w:rsidR="00386CF3" w:rsidRPr="00E4216E" w:rsidRDefault="00386CF3" w:rsidP="00B6296F">
      <w:pPr>
        <w:pStyle w:val="ListParagraph"/>
        <w:numPr>
          <w:ilvl w:val="0"/>
          <w:numId w:val="26"/>
        </w:numPr>
        <w:jc w:val="both"/>
        <w:rPr>
          <w:rFonts w:ascii="Georgia" w:hAnsi="Georgia"/>
        </w:rPr>
      </w:pPr>
      <w:r w:rsidRPr="00E4216E">
        <w:rPr>
          <w:rFonts w:ascii="Georgia" w:hAnsi="Georgia" w:cs="Segoe UI"/>
          <w:color w:val="212121"/>
          <w:shd w:val="clear" w:color="auto" w:fill="FFFFFF"/>
        </w:rPr>
        <w:t>İhracatta peşin ödemeye ilişkin teminat mektubu</w:t>
      </w:r>
    </w:p>
    <w:p w:rsidR="00386CF3" w:rsidRPr="00E4216E" w:rsidRDefault="00386CF3" w:rsidP="00B6296F">
      <w:pPr>
        <w:pStyle w:val="ListParagraph"/>
        <w:numPr>
          <w:ilvl w:val="0"/>
          <w:numId w:val="26"/>
        </w:numPr>
        <w:jc w:val="both"/>
        <w:rPr>
          <w:rFonts w:ascii="Georgia" w:hAnsi="Georgia"/>
        </w:rPr>
      </w:pPr>
      <w:r w:rsidRPr="00E4216E">
        <w:rPr>
          <w:rFonts w:ascii="Georgia" w:hAnsi="Georgia" w:cs="Segoe UI"/>
          <w:color w:val="212121"/>
          <w:shd w:val="clear" w:color="auto" w:fill="FFFFFF"/>
        </w:rPr>
        <w:t>İthalatta peşin ödemeye ilişkin teminat mektubu</w:t>
      </w:r>
    </w:p>
    <w:p w:rsidR="00E4216E" w:rsidRPr="00E4216E" w:rsidRDefault="00E4216E" w:rsidP="00B6296F">
      <w:pPr>
        <w:pStyle w:val="ListParagraph"/>
        <w:numPr>
          <w:ilvl w:val="0"/>
          <w:numId w:val="17"/>
        </w:numPr>
        <w:jc w:val="both"/>
        <w:rPr>
          <w:rFonts w:ascii="Georgia" w:hAnsi="Georgia"/>
        </w:rPr>
      </w:pPr>
      <w:r w:rsidRPr="00E4216E">
        <w:rPr>
          <w:rFonts w:ascii="Georgia" w:hAnsi="Georgia"/>
        </w:rPr>
        <w:t>Aşağıdakilerden hangisi 4875 sayılı   Doğrudan Yabancı Yatırımcılar Kanununa göre yabancı yatırımcı değildir?</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Yabancı devlet vatandaşlığına sahip gerçek kişiler</w:t>
      </w:r>
    </w:p>
    <w:p w:rsidR="00E4216E" w:rsidRPr="00E4216E" w:rsidRDefault="00E4216E" w:rsidP="00B6296F">
      <w:pPr>
        <w:pStyle w:val="ListParagraph"/>
        <w:numPr>
          <w:ilvl w:val="0"/>
          <w:numId w:val="46"/>
        </w:numPr>
        <w:jc w:val="both"/>
        <w:rPr>
          <w:rFonts w:ascii="Georgia" w:hAnsi="Georgia"/>
          <w:color w:val="FF0000"/>
        </w:rPr>
      </w:pPr>
      <w:r w:rsidRPr="00E4216E">
        <w:rPr>
          <w:rFonts w:ascii="Georgia" w:hAnsi="Georgia"/>
          <w:color w:val="FF0000"/>
        </w:rPr>
        <w:t>Yabancı devlet vatandaşlığına sahip kiş</w:t>
      </w:r>
      <w:r w:rsidRPr="00E4216E">
        <w:rPr>
          <w:rFonts w:ascii="Georgia" w:hAnsi="Georgia"/>
          <w:color w:val="FF0000"/>
        </w:rPr>
        <w:t xml:space="preserve">iyle evlenen Türk vatandaşları </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Yurt dışında ikamet eden Türk vatandaşları</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Yabancı ülkelerin kanunlarına göre kurulmuş tüzel kişi</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lastRenderedPageBreak/>
        <w:t>Uluslararası kuruluşlar</w:t>
      </w:r>
    </w:p>
    <w:p w:rsidR="00456CE8" w:rsidRPr="00E4216E" w:rsidRDefault="00456CE8" w:rsidP="00B6296F">
      <w:pPr>
        <w:pStyle w:val="ListParagraph"/>
        <w:numPr>
          <w:ilvl w:val="0"/>
          <w:numId w:val="17"/>
        </w:numPr>
        <w:jc w:val="both"/>
        <w:rPr>
          <w:rFonts w:ascii="Georgia" w:hAnsi="Georgia"/>
        </w:rPr>
      </w:pPr>
      <w:r w:rsidRPr="00E4216E">
        <w:rPr>
          <w:rFonts w:ascii="Georgia" w:hAnsi="Georgia"/>
        </w:rPr>
        <w:t>Dönülebilir akreditifle ilgili aşağıdakilerden hangisi doğrudur ?</w:t>
      </w:r>
    </w:p>
    <w:p w:rsidR="00456CE8" w:rsidRPr="00E4216E" w:rsidRDefault="00456CE8" w:rsidP="00B6296F">
      <w:pPr>
        <w:pStyle w:val="ListParagraph"/>
        <w:numPr>
          <w:ilvl w:val="0"/>
          <w:numId w:val="27"/>
        </w:numPr>
        <w:jc w:val="both"/>
        <w:rPr>
          <w:rFonts w:ascii="Georgia" w:hAnsi="Georgia"/>
        </w:rPr>
      </w:pPr>
      <w:r w:rsidRPr="00E4216E">
        <w:rPr>
          <w:rFonts w:ascii="Georgia" w:hAnsi="Georgia"/>
        </w:rPr>
        <w:t>UCP 600’de açıklanan bir türdür.</w:t>
      </w:r>
    </w:p>
    <w:p w:rsidR="00456CE8" w:rsidRPr="00E4216E" w:rsidRDefault="00456CE8" w:rsidP="00B6296F">
      <w:pPr>
        <w:pStyle w:val="ListParagraph"/>
        <w:numPr>
          <w:ilvl w:val="0"/>
          <w:numId w:val="27"/>
        </w:numPr>
        <w:jc w:val="both"/>
        <w:rPr>
          <w:rFonts w:ascii="Georgia" w:hAnsi="Georgia"/>
        </w:rPr>
      </w:pPr>
      <w:r w:rsidRPr="00E4216E">
        <w:rPr>
          <w:rFonts w:ascii="Georgia" w:hAnsi="Georgia"/>
        </w:rPr>
        <w:t>Lehtara haber vermeksizin değiştirilemez, iptal edilemez.</w:t>
      </w:r>
    </w:p>
    <w:p w:rsidR="00456CE8" w:rsidRPr="00E4216E" w:rsidRDefault="00456CE8" w:rsidP="00B6296F">
      <w:pPr>
        <w:pStyle w:val="ListParagraph"/>
        <w:numPr>
          <w:ilvl w:val="0"/>
          <w:numId w:val="27"/>
        </w:numPr>
        <w:jc w:val="both"/>
        <w:rPr>
          <w:rFonts w:ascii="Georgia" w:hAnsi="Georgia"/>
        </w:rPr>
      </w:pPr>
      <w:r w:rsidRPr="00E4216E">
        <w:rPr>
          <w:rFonts w:ascii="Georgia" w:hAnsi="Georgia"/>
        </w:rPr>
        <w:t>Bütün akreditifler dönülemezdir.</w:t>
      </w:r>
    </w:p>
    <w:p w:rsidR="00456CE8" w:rsidRPr="00E4216E" w:rsidRDefault="00456CE8" w:rsidP="00B6296F">
      <w:pPr>
        <w:pStyle w:val="ListParagraph"/>
        <w:numPr>
          <w:ilvl w:val="0"/>
          <w:numId w:val="27"/>
        </w:numPr>
        <w:jc w:val="both"/>
        <w:rPr>
          <w:rFonts w:ascii="Georgia" w:hAnsi="Georgia"/>
          <w:color w:val="FF0000"/>
        </w:rPr>
      </w:pPr>
      <w:r w:rsidRPr="00E4216E">
        <w:rPr>
          <w:rFonts w:ascii="Georgia" w:hAnsi="Georgia"/>
          <w:color w:val="FF0000"/>
        </w:rPr>
        <w:t xml:space="preserve">UCP 500’e yapılan atıfla dönülebilir akreditif kuralları sözleşmenin bir parçası haline </w:t>
      </w:r>
      <w:r w:rsidRPr="00E4216E">
        <w:rPr>
          <w:rFonts w:ascii="Georgia" w:hAnsi="Georgia"/>
          <w:color w:val="FF0000"/>
        </w:rPr>
        <w:t>getirilebilir.</w:t>
      </w:r>
    </w:p>
    <w:p w:rsidR="00456CE8" w:rsidRPr="00E4216E" w:rsidRDefault="00456CE8" w:rsidP="00B6296F">
      <w:pPr>
        <w:pStyle w:val="ListParagraph"/>
        <w:numPr>
          <w:ilvl w:val="0"/>
          <w:numId w:val="17"/>
        </w:numPr>
        <w:jc w:val="both"/>
        <w:rPr>
          <w:rFonts w:ascii="Georgia" w:hAnsi="Georgia"/>
        </w:rPr>
      </w:pPr>
      <w:r w:rsidRPr="00E4216E">
        <w:rPr>
          <w:rFonts w:ascii="Georgia" w:hAnsi="Georgia"/>
        </w:rPr>
        <w:t>Leasing ile ilgilli aşağıdakierden hangisi yanlıştır?</w:t>
      </w:r>
    </w:p>
    <w:p w:rsidR="00456CE8" w:rsidRPr="00E4216E" w:rsidRDefault="00456CE8" w:rsidP="00B6296F">
      <w:pPr>
        <w:pStyle w:val="ListParagraph"/>
        <w:numPr>
          <w:ilvl w:val="0"/>
          <w:numId w:val="28"/>
        </w:numPr>
        <w:jc w:val="both"/>
        <w:rPr>
          <w:rFonts w:ascii="Georgia" w:hAnsi="Georgia"/>
        </w:rPr>
      </w:pPr>
      <w:r w:rsidRPr="00E4216E">
        <w:rPr>
          <w:rFonts w:ascii="Georgia" w:hAnsi="Georgia"/>
        </w:rPr>
        <w:t>Milletlerarası leasing işleminde 3 taraf vardır.</w:t>
      </w:r>
    </w:p>
    <w:p w:rsidR="00456CE8" w:rsidRPr="00E4216E" w:rsidRDefault="00456CE8" w:rsidP="00B6296F">
      <w:pPr>
        <w:pStyle w:val="ListParagraph"/>
        <w:numPr>
          <w:ilvl w:val="0"/>
          <w:numId w:val="28"/>
        </w:numPr>
        <w:jc w:val="both"/>
        <w:rPr>
          <w:rFonts w:ascii="Georgia" w:hAnsi="Georgia"/>
        </w:rPr>
      </w:pPr>
      <w:r w:rsidRPr="00E4216E">
        <w:rPr>
          <w:rFonts w:ascii="Georgia" w:hAnsi="Georgia"/>
        </w:rPr>
        <w:t>Leasing sözleşmesi kiralayan ve kiracı arasında yapılır.</w:t>
      </w:r>
    </w:p>
    <w:p w:rsidR="00456CE8" w:rsidRPr="00E4216E" w:rsidRDefault="00456CE8" w:rsidP="00B6296F">
      <w:pPr>
        <w:pStyle w:val="ListParagraph"/>
        <w:numPr>
          <w:ilvl w:val="0"/>
          <w:numId w:val="28"/>
        </w:numPr>
        <w:jc w:val="both"/>
        <w:rPr>
          <w:rFonts w:ascii="Georgia" w:hAnsi="Georgia"/>
        </w:rPr>
      </w:pPr>
      <w:r w:rsidRPr="00E4216E">
        <w:rPr>
          <w:rFonts w:ascii="Georgia" w:hAnsi="Georgia"/>
        </w:rPr>
        <w:t>Milletlerarası finansal kiralama 1988 yılında UNIDROIT tarafından hazırlanan konvansiyon ile düzenlenmiştir.</w:t>
      </w:r>
    </w:p>
    <w:p w:rsidR="00456CE8" w:rsidRPr="00E4216E" w:rsidRDefault="00456CE8" w:rsidP="00B6296F">
      <w:pPr>
        <w:pStyle w:val="ListParagraph"/>
        <w:numPr>
          <w:ilvl w:val="0"/>
          <w:numId w:val="28"/>
        </w:numPr>
        <w:jc w:val="both"/>
        <w:rPr>
          <w:rFonts w:ascii="Georgia" w:hAnsi="Georgia"/>
        </w:rPr>
      </w:pPr>
      <w:r w:rsidRPr="00E4216E">
        <w:rPr>
          <w:rFonts w:ascii="Georgia" w:hAnsi="Georgia"/>
          <w:color w:val="FF0000"/>
        </w:rPr>
        <w:t xml:space="preserve">Leasing işleminde 3 ayrı sözleşme vardır.(Satım Sözleşmesi-Leasing Sözleşmesi-Bankacılık </w:t>
      </w:r>
      <w:r w:rsidRPr="00E4216E">
        <w:rPr>
          <w:rFonts w:ascii="Georgia" w:hAnsi="Georgia"/>
          <w:color w:val="FF0000"/>
        </w:rPr>
        <w:t>Sözleşmesi)</w:t>
      </w:r>
    </w:p>
    <w:p w:rsidR="00E4216E" w:rsidRPr="00E4216E" w:rsidRDefault="00E4216E" w:rsidP="00B6296F">
      <w:pPr>
        <w:pStyle w:val="ListParagraph"/>
        <w:numPr>
          <w:ilvl w:val="0"/>
          <w:numId w:val="17"/>
        </w:numPr>
        <w:jc w:val="both"/>
        <w:rPr>
          <w:rFonts w:ascii="Georgia" w:hAnsi="Georgia"/>
        </w:rPr>
      </w:pPr>
      <w:r w:rsidRPr="00E4216E">
        <w:rPr>
          <w:rFonts w:ascii="Georgia" w:hAnsi="Georgia"/>
        </w:rPr>
        <w:t>Aşağıdakilerden hangisi 4875 sayılı   Doğrudan Yabancı Yatırımcılar Kanununa göre yabancı yatırımcı değildir?</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Yabancı devlet vatandaşlığına sahip gerçek kişiler</w:t>
      </w:r>
    </w:p>
    <w:p w:rsidR="00E4216E" w:rsidRPr="00E4216E" w:rsidRDefault="00E4216E" w:rsidP="00B6296F">
      <w:pPr>
        <w:pStyle w:val="ListParagraph"/>
        <w:numPr>
          <w:ilvl w:val="0"/>
          <w:numId w:val="46"/>
        </w:numPr>
        <w:jc w:val="both"/>
        <w:rPr>
          <w:rFonts w:ascii="Georgia" w:hAnsi="Georgia"/>
        </w:rPr>
      </w:pPr>
      <w:r w:rsidRPr="00E4216E">
        <w:rPr>
          <w:rFonts w:ascii="Georgia" w:hAnsi="Georgia"/>
          <w:color w:val="FF0000"/>
        </w:rPr>
        <w:t>Yabancı devlet vatandaşlığına sahip kişiyle evlenen Türk vatandaşları</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Yurt dışında ikamet eden Türk vatandaşları</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Yabancı ülkelerin kanunlarına göre kurulmuş tüzel kişi</w:t>
      </w:r>
    </w:p>
    <w:p w:rsidR="00E4216E" w:rsidRPr="00E4216E" w:rsidRDefault="00E4216E" w:rsidP="00B6296F">
      <w:pPr>
        <w:pStyle w:val="ListParagraph"/>
        <w:numPr>
          <w:ilvl w:val="0"/>
          <w:numId w:val="46"/>
        </w:numPr>
        <w:jc w:val="both"/>
        <w:rPr>
          <w:rFonts w:ascii="Georgia" w:hAnsi="Georgia"/>
        </w:rPr>
      </w:pPr>
      <w:r w:rsidRPr="00E4216E">
        <w:rPr>
          <w:rFonts w:ascii="Georgia" w:hAnsi="Georgia"/>
        </w:rPr>
        <w:t>Uluslararası kuruluşlar</w:t>
      </w:r>
    </w:p>
    <w:p w:rsidR="00E4216E" w:rsidRPr="00E4216E" w:rsidRDefault="00E4216E" w:rsidP="00B6296F">
      <w:pPr>
        <w:pStyle w:val="ListParagraph"/>
        <w:numPr>
          <w:ilvl w:val="0"/>
          <w:numId w:val="17"/>
        </w:numPr>
        <w:jc w:val="both"/>
        <w:rPr>
          <w:rFonts w:ascii="Georgia" w:hAnsi="Georgia"/>
        </w:rPr>
      </w:pPr>
      <w:r w:rsidRPr="00E4216E">
        <w:rPr>
          <w:rFonts w:ascii="Georgia" w:hAnsi="Georgia"/>
        </w:rPr>
        <w:t>Aşağıdakilerden hangisi yabancı yatırımların güvence altına alınmasını sağlayan çok taraflı anlaşmalardan biridir?</w:t>
      </w:r>
    </w:p>
    <w:p w:rsidR="00E4216E" w:rsidRPr="00E4216E" w:rsidRDefault="00E4216E" w:rsidP="00B6296F">
      <w:pPr>
        <w:pStyle w:val="ListParagraph"/>
        <w:numPr>
          <w:ilvl w:val="0"/>
          <w:numId w:val="47"/>
        </w:numPr>
        <w:jc w:val="both"/>
        <w:rPr>
          <w:rFonts w:ascii="Georgia" w:hAnsi="Georgia"/>
          <w:color w:val="FF0000"/>
        </w:rPr>
      </w:pPr>
      <w:r w:rsidRPr="00E4216E">
        <w:rPr>
          <w:rFonts w:ascii="Georgia" w:hAnsi="Georgia"/>
          <w:color w:val="FF0000"/>
        </w:rPr>
        <w:t>Devletler ve Diğer Devletlerin Vatandaşları Arasındaki Yatırım Uyuşmazlıklarının Çözümlenme</w:t>
      </w:r>
      <w:r w:rsidRPr="00E4216E">
        <w:rPr>
          <w:rFonts w:ascii="Georgia" w:hAnsi="Georgia"/>
          <w:color w:val="FF0000"/>
        </w:rPr>
        <w:t>si Hakkında Konvansiyon (ICSID)</w:t>
      </w:r>
    </w:p>
    <w:p w:rsidR="00E4216E" w:rsidRPr="00E4216E" w:rsidRDefault="00E4216E" w:rsidP="00B6296F">
      <w:pPr>
        <w:pStyle w:val="ListParagraph"/>
        <w:numPr>
          <w:ilvl w:val="0"/>
          <w:numId w:val="47"/>
        </w:numPr>
        <w:jc w:val="both"/>
        <w:rPr>
          <w:rFonts w:ascii="Georgia" w:hAnsi="Georgia"/>
        </w:rPr>
      </w:pPr>
      <w:r w:rsidRPr="00E4216E">
        <w:rPr>
          <w:rFonts w:ascii="Georgia" w:hAnsi="Georgia"/>
        </w:rPr>
        <w:t>Belgeli Vesikalara İlişkin Uyuşmazlık Çözüm Uzmanlığı Kuralları (DODEX Rules)</w:t>
      </w:r>
    </w:p>
    <w:p w:rsidR="00E4216E" w:rsidRPr="00E4216E" w:rsidRDefault="00E4216E" w:rsidP="00B6296F">
      <w:pPr>
        <w:pStyle w:val="ListParagraph"/>
        <w:numPr>
          <w:ilvl w:val="0"/>
          <w:numId w:val="47"/>
        </w:numPr>
        <w:jc w:val="both"/>
        <w:rPr>
          <w:rFonts w:ascii="Georgia" w:hAnsi="Georgia"/>
        </w:rPr>
      </w:pPr>
      <w:r w:rsidRPr="00E4216E">
        <w:rPr>
          <w:rFonts w:ascii="Georgia" w:hAnsi="Georgia"/>
        </w:rPr>
        <w:t>1980 Viyana Konvansiyonu</w:t>
      </w:r>
    </w:p>
    <w:p w:rsidR="00E4216E" w:rsidRPr="00E4216E" w:rsidRDefault="00E4216E" w:rsidP="00B6296F">
      <w:pPr>
        <w:pStyle w:val="ListParagraph"/>
        <w:numPr>
          <w:ilvl w:val="0"/>
          <w:numId w:val="47"/>
        </w:numPr>
        <w:jc w:val="both"/>
        <w:rPr>
          <w:rFonts w:ascii="Georgia" w:hAnsi="Georgia"/>
        </w:rPr>
      </w:pPr>
      <w:r w:rsidRPr="00E4216E">
        <w:rPr>
          <w:rFonts w:ascii="Georgia" w:hAnsi="Georgia"/>
        </w:rPr>
        <w:t>1929 Varşova Konvansiyonu</w:t>
      </w:r>
    </w:p>
    <w:p w:rsidR="00E4216E" w:rsidRPr="00E4216E" w:rsidRDefault="00E4216E" w:rsidP="00B6296F">
      <w:pPr>
        <w:pStyle w:val="ListParagraph"/>
        <w:numPr>
          <w:ilvl w:val="0"/>
          <w:numId w:val="47"/>
        </w:numPr>
        <w:jc w:val="both"/>
        <w:rPr>
          <w:rFonts w:ascii="Georgia" w:hAnsi="Georgia"/>
        </w:rPr>
      </w:pPr>
      <w:r w:rsidRPr="00E4216E">
        <w:rPr>
          <w:rFonts w:ascii="Georgia" w:hAnsi="Georgia"/>
        </w:rPr>
        <w:t>1955 La Haye Protokolü</w:t>
      </w:r>
    </w:p>
    <w:p w:rsidR="00E4216E" w:rsidRPr="00E4216E" w:rsidRDefault="00E4216E" w:rsidP="00B6296F">
      <w:pPr>
        <w:pStyle w:val="ListParagraph"/>
        <w:numPr>
          <w:ilvl w:val="0"/>
          <w:numId w:val="17"/>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Aşağıdakilerden hangisi yabancı yatırımların hukuki dayanaklarından birisi değildir?</w:t>
      </w:r>
    </w:p>
    <w:p w:rsidR="00E4216E" w:rsidRPr="00E4216E" w:rsidRDefault="00E4216E" w:rsidP="00B6296F">
      <w:pPr>
        <w:pStyle w:val="ListParagraph"/>
        <w:numPr>
          <w:ilvl w:val="0"/>
          <w:numId w:val="48"/>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doğrudan yabancı yatırımlar kanunu</w:t>
      </w:r>
    </w:p>
    <w:p w:rsidR="00E4216E" w:rsidRPr="00E4216E" w:rsidRDefault="00E4216E" w:rsidP="00B6296F">
      <w:pPr>
        <w:pStyle w:val="ListParagraph"/>
        <w:numPr>
          <w:ilvl w:val="0"/>
          <w:numId w:val="48"/>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doğrudan yabancı yatırımlar kanununa ilişkin yönetmelikler</w:t>
      </w:r>
    </w:p>
    <w:p w:rsidR="00E4216E" w:rsidRPr="00E4216E" w:rsidRDefault="00E4216E" w:rsidP="00B6296F">
      <w:pPr>
        <w:pStyle w:val="ListParagraph"/>
        <w:numPr>
          <w:ilvl w:val="0"/>
          <w:numId w:val="48"/>
        </w:numPr>
        <w:shd w:val="clear" w:color="auto" w:fill="FFFFFF"/>
        <w:spacing w:after="0" w:line="240" w:lineRule="auto"/>
        <w:jc w:val="both"/>
        <w:rPr>
          <w:rFonts w:ascii="Georgia" w:eastAsia="Times New Roman" w:hAnsi="Georgia" w:cs="Segoe UI"/>
          <w:color w:val="FF0000"/>
          <w:lang w:eastAsia="en-GB"/>
        </w:rPr>
      </w:pPr>
      <w:r w:rsidRPr="00E4216E">
        <w:rPr>
          <w:rFonts w:ascii="Georgia" w:eastAsia="Times New Roman" w:hAnsi="Georgia" w:cs="Segoe UI"/>
          <w:color w:val="FF0000"/>
          <w:lang w:eastAsia="en-GB"/>
        </w:rPr>
        <w:t>milletleraras</w:t>
      </w:r>
      <w:r w:rsidRPr="00E4216E">
        <w:rPr>
          <w:rFonts w:ascii="Georgia" w:eastAsia="Times New Roman" w:hAnsi="Georgia" w:cs="Segoe UI"/>
          <w:color w:val="FF0000"/>
          <w:lang w:eastAsia="en-GB"/>
        </w:rPr>
        <w:t>ı özel hukuk usulü kanunu</w:t>
      </w:r>
    </w:p>
    <w:p w:rsidR="00E4216E" w:rsidRPr="00E4216E" w:rsidRDefault="00E4216E" w:rsidP="00B6296F">
      <w:pPr>
        <w:pStyle w:val="ListParagraph"/>
        <w:numPr>
          <w:ilvl w:val="0"/>
          <w:numId w:val="48"/>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milletlerarası antlaşmalar</w:t>
      </w:r>
    </w:p>
    <w:p w:rsidR="00E4216E" w:rsidRPr="00E4216E" w:rsidRDefault="00E4216E" w:rsidP="00B6296F">
      <w:pPr>
        <w:pStyle w:val="ListParagraph"/>
        <w:numPr>
          <w:ilvl w:val="0"/>
          <w:numId w:val="17"/>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Aşağıdaki seçeneklerden hangisinde satıcı açısından asgari borç doğuran ve yine satıcı açısında azami yükümlülük içeren taşıma şekilleri sırasıyla verilmiştir?</w:t>
      </w:r>
    </w:p>
    <w:p w:rsidR="00E4216E" w:rsidRPr="00E4216E" w:rsidRDefault="00E4216E" w:rsidP="00B6296F">
      <w:pPr>
        <w:pStyle w:val="ListParagraph"/>
        <w:numPr>
          <w:ilvl w:val="0"/>
          <w:numId w:val="49"/>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DAP-DAT</w:t>
      </w:r>
    </w:p>
    <w:p w:rsidR="00E4216E" w:rsidRPr="00E4216E" w:rsidRDefault="00E4216E" w:rsidP="00B6296F">
      <w:pPr>
        <w:pStyle w:val="ListParagraph"/>
        <w:numPr>
          <w:ilvl w:val="0"/>
          <w:numId w:val="49"/>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CPT-CIP</w:t>
      </w:r>
    </w:p>
    <w:p w:rsidR="00E4216E" w:rsidRPr="00E4216E" w:rsidRDefault="00E4216E" w:rsidP="00B6296F">
      <w:pPr>
        <w:pStyle w:val="ListParagraph"/>
        <w:numPr>
          <w:ilvl w:val="0"/>
          <w:numId w:val="49"/>
        </w:numPr>
        <w:shd w:val="clear" w:color="auto" w:fill="FFFFFF"/>
        <w:spacing w:after="0" w:line="240" w:lineRule="auto"/>
        <w:jc w:val="both"/>
        <w:rPr>
          <w:rFonts w:ascii="Georgia" w:eastAsia="Times New Roman" w:hAnsi="Georgia" w:cs="Segoe UI"/>
          <w:color w:val="FF0000"/>
          <w:lang w:eastAsia="en-GB"/>
        </w:rPr>
      </w:pPr>
      <w:r w:rsidRPr="00E4216E">
        <w:rPr>
          <w:rFonts w:ascii="Georgia" w:eastAsia="Times New Roman" w:hAnsi="Georgia" w:cs="Segoe UI"/>
          <w:color w:val="FF0000"/>
          <w:lang w:eastAsia="en-GB"/>
        </w:rPr>
        <w:t>EXW-DDP</w:t>
      </w:r>
    </w:p>
    <w:p w:rsidR="00E4216E" w:rsidRPr="00E4216E" w:rsidRDefault="00E4216E" w:rsidP="00B6296F">
      <w:pPr>
        <w:pStyle w:val="ListParagraph"/>
        <w:numPr>
          <w:ilvl w:val="0"/>
          <w:numId w:val="49"/>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EXW-FCA</w:t>
      </w:r>
    </w:p>
    <w:p w:rsidR="00E4216E" w:rsidRPr="00E4216E" w:rsidRDefault="00E4216E" w:rsidP="00B6296F">
      <w:pPr>
        <w:pStyle w:val="ListParagraph"/>
        <w:numPr>
          <w:ilvl w:val="0"/>
          <w:numId w:val="49"/>
        </w:numPr>
        <w:shd w:val="clear" w:color="auto" w:fill="FFFFFF"/>
        <w:spacing w:after="0" w:line="240" w:lineRule="auto"/>
        <w:jc w:val="both"/>
        <w:rPr>
          <w:rFonts w:ascii="Georgia" w:eastAsia="Times New Roman" w:hAnsi="Georgia" w:cs="Segoe UI"/>
          <w:color w:val="000000" w:themeColor="text1"/>
          <w:lang w:eastAsia="en-GB"/>
        </w:rPr>
      </w:pPr>
      <w:r w:rsidRPr="00E4216E">
        <w:rPr>
          <w:rFonts w:ascii="Georgia" w:eastAsia="Times New Roman" w:hAnsi="Georgia" w:cs="Segoe UI"/>
          <w:color w:val="000000" w:themeColor="text1"/>
          <w:lang w:eastAsia="en-GB"/>
        </w:rPr>
        <w:t>DAP-FCA</w:t>
      </w:r>
    </w:p>
    <w:bookmarkEnd w:id="0"/>
    <w:p w:rsidR="00B92D99" w:rsidRPr="00E4216E" w:rsidRDefault="00B92D99" w:rsidP="00E4216E">
      <w:pPr>
        <w:jc w:val="both"/>
        <w:rPr>
          <w:rFonts w:ascii="Georgia" w:hAnsi="Georgia"/>
        </w:rPr>
      </w:pPr>
    </w:p>
    <w:sectPr w:rsidR="00B92D99" w:rsidRPr="00E42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94F"/>
    <w:multiLevelType w:val="hybridMultilevel"/>
    <w:tmpl w:val="21BC913E"/>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477F5"/>
    <w:multiLevelType w:val="hybridMultilevel"/>
    <w:tmpl w:val="ABFC8B6C"/>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155AA"/>
    <w:multiLevelType w:val="hybridMultilevel"/>
    <w:tmpl w:val="6B2258E6"/>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D1E60"/>
    <w:multiLevelType w:val="hybridMultilevel"/>
    <w:tmpl w:val="D62A8E4C"/>
    <w:lvl w:ilvl="0" w:tplc="9CF4D4D6">
      <w:start w:val="1"/>
      <w:numFmt w:val="lowerLetter"/>
      <w:lvlText w:val="%1)"/>
      <w:lvlJc w:val="left"/>
      <w:pPr>
        <w:ind w:left="720" w:hanging="360"/>
      </w:pPr>
      <w:rPr>
        <w:rFonts w:cs="Segoe U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8280D"/>
    <w:multiLevelType w:val="hybridMultilevel"/>
    <w:tmpl w:val="60201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56D09"/>
    <w:multiLevelType w:val="hybridMultilevel"/>
    <w:tmpl w:val="E2D46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220FF"/>
    <w:multiLevelType w:val="hybridMultilevel"/>
    <w:tmpl w:val="118A3B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D0AB2"/>
    <w:multiLevelType w:val="hybridMultilevel"/>
    <w:tmpl w:val="22E89E04"/>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7471F"/>
    <w:multiLevelType w:val="hybridMultilevel"/>
    <w:tmpl w:val="89169F58"/>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96A0C"/>
    <w:multiLevelType w:val="hybridMultilevel"/>
    <w:tmpl w:val="4C8A9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9E504B"/>
    <w:multiLevelType w:val="hybridMultilevel"/>
    <w:tmpl w:val="7264C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C7F3C"/>
    <w:multiLevelType w:val="hybridMultilevel"/>
    <w:tmpl w:val="F7308C62"/>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53DF8"/>
    <w:multiLevelType w:val="hybridMultilevel"/>
    <w:tmpl w:val="A5C4F7A8"/>
    <w:lvl w:ilvl="0" w:tplc="041F0011">
      <w:start w:val="1"/>
      <w:numFmt w:val="decimal"/>
      <w:lvlText w:val="%1)"/>
      <w:lvlJc w:val="left"/>
      <w:pPr>
        <w:ind w:left="360" w:hanging="360"/>
      </w:pPr>
    </w:lvl>
    <w:lvl w:ilvl="1" w:tplc="27D0A1C2">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2B31F2"/>
    <w:multiLevelType w:val="hybridMultilevel"/>
    <w:tmpl w:val="8280FFE8"/>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821786"/>
    <w:multiLevelType w:val="hybridMultilevel"/>
    <w:tmpl w:val="ED2A0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86811"/>
    <w:multiLevelType w:val="hybridMultilevel"/>
    <w:tmpl w:val="7DFA7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C0F85"/>
    <w:multiLevelType w:val="hybridMultilevel"/>
    <w:tmpl w:val="313C3A8C"/>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AE6DB7"/>
    <w:multiLevelType w:val="hybridMultilevel"/>
    <w:tmpl w:val="BE403186"/>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68523E"/>
    <w:multiLevelType w:val="hybridMultilevel"/>
    <w:tmpl w:val="AF34DD3C"/>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66EB6"/>
    <w:multiLevelType w:val="hybridMultilevel"/>
    <w:tmpl w:val="04D81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D052B"/>
    <w:multiLevelType w:val="hybridMultilevel"/>
    <w:tmpl w:val="00A64686"/>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873BD"/>
    <w:multiLevelType w:val="hybridMultilevel"/>
    <w:tmpl w:val="D404425E"/>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00D4D"/>
    <w:multiLevelType w:val="hybridMultilevel"/>
    <w:tmpl w:val="C61463A6"/>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D0172"/>
    <w:multiLevelType w:val="hybridMultilevel"/>
    <w:tmpl w:val="7F1A83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CB2181"/>
    <w:multiLevelType w:val="hybridMultilevel"/>
    <w:tmpl w:val="D4BA9D7A"/>
    <w:lvl w:ilvl="0" w:tplc="834A2272">
      <w:start w:val="2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BC0120"/>
    <w:multiLevelType w:val="hybridMultilevel"/>
    <w:tmpl w:val="420C4FAA"/>
    <w:lvl w:ilvl="0" w:tplc="9C46C51C">
      <w:start w:val="1"/>
      <w:numFmt w:val="lowerLetter"/>
      <w:lvlText w:val="%1)"/>
      <w:lvlJc w:val="left"/>
      <w:pPr>
        <w:ind w:left="720" w:hanging="360"/>
      </w:pPr>
      <w:rPr>
        <w:rFonts w:cs="Segoe U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F2F7B"/>
    <w:multiLevelType w:val="hybridMultilevel"/>
    <w:tmpl w:val="9880E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15AC4"/>
    <w:multiLevelType w:val="hybridMultilevel"/>
    <w:tmpl w:val="C35634CC"/>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40989"/>
    <w:multiLevelType w:val="hybridMultilevel"/>
    <w:tmpl w:val="1540B8CC"/>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8494D"/>
    <w:multiLevelType w:val="hybridMultilevel"/>
    <w:tmpl w:val="3A74E8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054DFF"/>
    <w:multiLevelType w:val="hybridMultilevel"/>
    <w:tmpl w:val="AB7A1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053A61"/>
    <w:multiLevelType w:val="hybridMultilevel"/>
    <w:tmpl w:val="0874A566"/>
    <w:lvl w:ilvl="0" w:tplc="C794F9EA">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AE12655"/>
    <w:multiLevelType w:val="hybridMultilevel"/>
    <w:tmpl w:val="9760B58E"/>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0A2319"/>
    <w:multiLevelType w:val="hybridMultilevel"/>
    <w:tmpl w:val="DD383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C7003"/>
    <w:multiLevelType w:val="hybridMultilevel"/>
    <w:tmpl w:val="CC5EF0D6"/>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113182"/>
    <w:multiLevelType w:val="hybridMultilevel"/>
    <w:tmpl w:val="09D81DE0"/>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CC4E7E"/>
    <w:multiLevelType w:val="hybridMultilevel"/>
    <w:tmpl w:val="212E262E"/>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5109BC"/>
    <w:multiLevelType w:val="hybridMultilevel"/>
    <w:tmpl w:val="B066D2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CE1683"/>
    <w:multiLevelType w:val="hybridMultilevel"/>
    <w:tmpl w:val="8B3CF224"/>
    <w:lvl w:ilvl="0" w:tplc="041F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2650DB"/>
    <w:multiLevelType w:val="hybridMultilevel"/>
    <w:tmpl w:val="469C27F8"/>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8B3578"/>
    <w:multiLevelType w:val="hybridMultilevel"/>
    <w:tmpl w:val="ED4E57FC"/>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9C0204"/>
    <w:multiLevelType w:val="hybridMultilevel"/>
    <w:tmpl w:val="F766BF10"/>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1F12AE"/>
    <w:multiLevelType w:val="hybridMultilevel"/>
    <w:tmpl w:val="A538CE40"/>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45B1F"/>
    <w:multiLevelType w:val="hybridMultilevel"/>
    <w:tmpl w:val="16F4D62A"/>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F80C8D"/>
    <w:multiLevelType w:val="hybridMultilevel"/>
    <w:tmpl w:val="D0CCD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D91968"/>
    <w:multiLevelType w:val="hybridMultilevel"/>
    <w:tmpl w:val="D4B82822"/>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D214A"/>
    <w:multiLevelType w:val="hybridMultilevel"/>
    <w:tmpl w:val="5B683118"/>
    <w:lvl w:ilvl="0" w:tplc="6262B264">
      <w:start w:val="1"/>
      <w:numFmt w:val="lowerLetter"/>
      <w:lvlText w:val="%1)"/>
      <w:lvlJc w:val="left"/>
      <w:pPr>
        <w:ind w:left="720" w:hanging="360"/>
      </w:pPr>
      <w:rPr>
        <w:rFonts w:cs="Segoe U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11BA4"/>
    <w:multiLevelType w:val="hybridMultilevel"/>
    <w:tmpl w:val="BEC89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5C738D"/>
    <w:multiLevelType w:val="hybridMultilevel"/>
    <w:tmpl w:val="50287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0"/>
  </w:num>
  <w:num w:numId="3">
    <w:abstractNumId w:val="47"/>
  </w:num>
  <w:num w:numId="4">
    <w:abstractNumId w:val="14"/>
  </w:num>
  <w:num w:numId="5">
    <w:abstractNumId w:val="5"/>
  </w:num>
  <w:num w:numId="6">
    <w:abstractNumId w:val="48"/>
  </w:num>
  <w:num w:numId="7">
    <w:abstractNumId w:val="33"/>
  </w:num>
  <w:num w:numId="8">
    <w:abstractNumId w:val="19"/>
  </w:num>
  <w:num w:numId="9">
    <w:abstractNumId w:val="26"/>
  </w:num>
  <w:num w:numId="10">
    <w:abstractNumId w:val="10"/>
  </w:num>
  <w:num w:numId="11">
    <w:abstractNumId w:val="44"/>
  </w:num>
  <w:num w:numId="12">
    <w:abstractNumId w:val="37"/>
  </w:num>
  <w:num w:numId="13">
    <w:abstractNumId w:val="15"/>
  </w:num>
  <w:num w:numId="14">
    <w:abstractNumId w:val="29"/>
  </w:num>
  <w:num w:numId="15">
    <w:abstractNumId w:val="6"/>
  </w:num>
  <w:num w:numId="16">
    <w:abstractNumId w:val="4"/>
  </w:num>
  <w:num w:numId="17">
    <w:abstractNumId w:val="12"/>
  </w:num>
  <w:num w:numId="18">
    <w:abstractNumId w:val="8"/>
  </w:num>
  <w:num w:numId="19">
    <w:abstractNumId w:val="16"/>
  </w:num>
  <w:num w:numId="20">
    <w:abstractNumId w:val="20"/>
  </w:num>
  <w:num w:numId="21">
    <w:abstractNumId w:val="34"/>
  </w:num>
  <w:num w:numId="22">
    <w:abstractNumId w:val="18"/>
  </w:num>
  <w:num w:numId="23">
    <w:abstractNumId w:val="11"/>
  </w:num>
  <w:num w:numId="24">
    <w:abstractNumId w:val="25"/>
  </w:num>
  <w:num w:numId="25">
    <w:abstractNumId w:val="3"/>
  </w:num>
  <w:num w:numId="26">
    <w:abstractNumId w:val="46"/>
  </w:num>
  <w:num w:numId="27">
    <w:abstractNumId w:val="28"/>
  </w:num>
  <w:num w:numId="28">
    <w:abstractNumId w:val="39"/>
  </w:num>
  <w:num w:numId="29">
    <w:abstractNumId w:val="40"/>
  </w:num>
  <w:num w:numId="30">
    <w:abstractNumId w:val="21"/>
  </w:num>
  <w:num w:numId="31">
    <w:abstractNumId w:val="22"/>
  </w:num>
  <w:num w:numId="32">
    <w:abstractNumId w:val="7"/>
  </w:num>
  <w:num w:numId="33">
    <w:abstractNumId w:val="32"/>
  </w:num>
  <w:num w:numId="34">
    <w:abstractNumId w:val="24"/>
  </w:num>
  <w:num w:numId="35">
    <w:abstractNumId w:val="38"/>
  </w:num>
  <w:num w:numId="36">
    <w:abstractNumId w:val="17"/>
  </w:num>
  <w:num w:numId="37">
    <w:abstractNumId w:val="9"/>
  </w:num>
  <w:num w:numId="38">
    <w:abstractNumId w:val="45"/>
  </w:num>
  <w:num w:numId="39">
    <w:abstractNumId w:val="36"/>
  </w:num>
  <w:num w:numId="40">
    <w:abstractNumId w:val="13"/>
  </w:num>
  <w:num w:numId="41">
    <w:abstractNumId w:val="41"/>
  </w:num>
  <w:num w:numId="42">
    <w:abstractNumId w:val="2"/>
  </w:num>
  <w:num w:numId="43">
    <w:abstractNumId w:val="31"/>
  </w:num>
  <w:num w:numId="44">
    <w:abstractNumId w:val="23"/>
  </w:num>
  <w:num w:numId="45">
    <w:abstractNumId w:val="35"/>
  </w:num>
  <w:num w:numId="46">
    <w:abstractNumId w:val="42"/>
  </w:num>
  <w:num w:numId="47">
    <w:abstractNumId w:val="27"/>
  </w:num>
  <w:num w:numId="48">
    <w:abstractNumId w:val="0"/>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DD"/>
    <w:rsid w:val="000A701A"/>
    <w:rsid w:val="000D3D74"/>
    <w:rsid w:val="00191EDD"/>
    <w:rsid w:val="00240D11"/>
    <w:rsid w:val="002C5B8D"/>
    <w:rsid w:val="00386CF3"/>
    <w:rsid w:val="00456CE8"/>
    <w:rsid w:val="00464185"/>
    <w:rsid w:val="00544563"/>
    <w:rsid w:val="00882105"/>
    <w:rsid w:val="008B4E77"/>
    <w:rsid w:val="00A26125"/>
    <w:rsid w:val="00A66AC1"/>
    <w:rsid w:val="00B6296F"/>
    <w:rsid w:val="00B92D99"/>
    <w:rsid w:val="00D04806"/>
    <w:rsid w:val="00D22261"/>
    <w:rsid w:val="00E4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BCA"/>
  <w15:chartTrackingRefBased/>
  <w15:docId w15:val="{C7B8B852-F378-42A7-9AA0-8FB38830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EDD"/>
    <w:pPr>
      <w:ind w:left="720"/>
      <w:contextualSpacing/>
    </w:pPr>
  </w:style>
  <w:style w:type="paragraph" w:styleId="z-TopofForm">
    <w:name w:val="HTML Top of Form"/>
    <w:basedOn w:val="Normal"/>
    <w:next w:val="Normal"/>
    <w:link w:val="z-TopofFormChar"/>
    <w:hidden/>
    <w:uiPriority w:val="99"/>
    <w:semiHidden/>
    <w:unhideWhenUsed/>
    <w:rsid w:val="005445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45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445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4563"/>
    <w:rPr>
      <w:rFonts w:ascii="Arial" w:hAnsi="Arial" w:cs="Arial"/>
      <w:vanish/>
      <w:sz w:val="16"/>
      <w:szCs w:val="16"/>
    </w:rPr>
  </w:style>
  <w:style w:type="paragraph" w:styleId="NormalWeb">
    <w:name w:val="Normal (Web)"/>
    <w:basedOn w:val="Normal"/>
    <w:uiPriority w:val="99"/>
    <w:unhideWhenUsed/>
    <w:rsid w:val="00456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6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6.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T.C. Istanbul Sabahattin Zaim University</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SERBEST</dc:creator>
  <cp:keywords/>
  <dc:description/>
  <cp:lastModifiedBy>Fatih SERBEST</cp:lastModifiedBy>
  <cp:revision>4</cp:revision>
  <dcterms:created xsi:type="dcterms:W3CDTF">2018-05-20T08:01:00Z</dcterms:created>
  <dcterms:modified xsi:type="dcterms:W3CDTF">2018-05-23T11:29:00Z</dcterms:modified>
</cp:coreProperties>
</file>